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8998" w14:textId="77777777" w:rsidR="00B9585B" w:rsidRDefault="00B9585B" w:rsidP="00B9585B">
      <w:pPr>
        <w:rPr>
          <w:rFonts w:ascii="Century" w:eastAsia="ＭＳ 明朝" w:hAnsi="Century"/>
        </w:rPr>
      </w:pPr>
      <w:bookmarkStart w:id="0" w:name="_Hlk79501304"/>
      <w:r w:rsidRPr="00B9585B">
        <w:rPr>
          <w:rFonts w:ascii="Century" w:eastAsia="ＭＳ 明朝" w:hAnsi="Century"/>
          <w:highlight w:val="yellow"/>
        </w:rPr>
        <w:t>宛先　内閣総理大臣、法務大臣、防衛大臣、沖縄及び北方対策担当大臣、衆議院議長、参議院議長</w:t>
      </w:r>
    </w:p>
    <w:p w14:paraId="5623ACF9" w14:textId="77777777" w:rsidR="00B9585B" w:rsidRDefault="00B9585B" w:rsidP="00B9585B">
      <w:pPr>
        <w:rPr>
          <w:rFonts w:ascii="Century" w:eastAsia="ＭＳ 明朝" w:hAnsi="Century"/>
        </w:rPr>
      </w:pPr>
    </w:p>
    <w:p w14:paraId="776E7908" w14:textId="77E638F3" w:rsidR="00AE31D8" w:rsidRPr="000249F9" w:rsidRDefault="00B9585B" w:rsidP="00B9585B">
      <w:pPr>
        <w:rPr>
          <w:rFonts w:ascii="HGPｺﾞｼｯｸE" w:eastAsia="HGPｺﾞｼｯｸE" w:hAnsi="HGPｺﾞｼｯｸE"/>
          <w:color w:val="000000" w:themeColor="text1"/>
          <w:sz w:val="28"/>
          <w:szCs w:val="28"/>
        </w:rPr>
      </w:pPr>
      <w:r w:rsidRPr="002B4867">
        <w:rPr>
          <w:rFonts w:ascii="Century" w:eastAsia="ＭＳ 明朝" w:hAnsi="Century"/>
        </w:rPr>
        <w:t xml:space="preserve">　</w:t>
      </w:r>
      <w:r w:rsidR="00426B83" w:rsidRPr="000249F9">
        <w:rPr>
          <w:rFonts w:ascii="HGPｺﾞｼｯｸE" w:eastAsia="HGPｺﾞｼｯｸE" w:hAnsi="HGPｺﾞｼｯｸE" w:hint="eastAsia"/>
          <w:color w:val="000000" w:themeColor="text1"/>
          <w:sz w:val="28"/>
          <w:szCs w:val="28"/>
        </w:rPr>
        <w:t>「</w:t>
      </w:r>
      <w:r w:rsidR="00A455A6" w:rsidRPr="000249F9">
        <w:rPr>
          <w:rFonts w:ascii="HGPｺﾞｼｯｸE" w:eastAsia="HGPｺﾞｼｯｸE" w:hAnsi="HGPｺﾞｼｯｸE"/>
          <w:color w:val="000000" w:themeColor="text1"/>
          <w:sz w:val="28"/>
          <w:szCs w:val="28"/>
        </w:rPr>
        <w:t>重要施設周辺及び国境離島等における土地等の利用状況の調査及び</w:t>
      </w:r>
    </w:p>
    <w:p w14:paraId="4153C59E" w14:textId="64261F0A" w:rsidR="00EA0D81" w:rsidRPr="0068292A" w:rsidRDefault="00A455A6" w:rsidP="00426B83">
      <w:pPr>
        <w:ind w:leftChars="300" w:left="630"/>
        <w:rPr>
          <w:rFonts w:ascii="HGPｺﾞｼｯｸE" w:eastAsia="HGPｺﾞｼｯｸE" w:hAnsi="HGPｺﾞｼｯｸE"/>
          <w:b/>
          <w:bCs/>
          <w:sz w:val="28"/>
          <w:szCs w:val="28"/>
        </w:rPr>
      </w:pPr>
      <w:r w:rsidRPr="000249F9">
        <w:rPr>
          <w:rFonts w:ascii="HGPｺﾞｼｯｸE" w:eastAsia="HGPｺﾞｼｯｸE" w:hAnsi="HGPｺﾞｼｯｸE"/>
          <w:color w:val="000000" w:themeColor="text1"/>
          <w:sz w:val="28"/>
          <w:szCs w:val="28"/>
        </w:rPr>
        <w:t>利用の規制等に関する法律</w:t>
      </w:r>
      <w:r w:rsidR="00426B83" w:rsidRPr="000249F9">
        <w:rPr>
          <w:rFonts w:ascii="HGPｺﾞｼｯｸE" w:eastAsia="HGPｺﾞｼｯｸE" w:hAnsi="HGPｺﾞｼｯｸE" w:hint="eastAsia"/>
          <w:color w:val="000000" w:themeColor="text1"/>
          <w:sz w:val="28"/>
          <w:szCs w:val="28"/>
        </w:rPr>
        <w:t>」</w:t>
      </w:r>
      <w:r w:rsidR="00A6544A" w:rsidRPr="0068292A">
        <w:rPr>
          <w:rFonts w:ascii="HGPｺﾞｼｯｸE" w:eastAsia="HGPｺﾞｼｯｸE" w:hAnsi="HGPｺﾞｼｯｸE" w:hint="eastAsia"/>
          <w:sz w:val="28"/>
          <w:szCs w:val="28"/>
        </w:rPr>
        <w:t>の即時廃止</w:t>
      </w:r>
      <w:r w:rsidR="0068292A" w:rsidRPr="0068292A">
        <w:rPr>
          <w:rFonts w:ascii="HGPｺﾞｼｯｸE" w:eastAsia="HGPｺﾞｼｯｸE" w:hAnsi="HGPｺﾞｼｯｸE" w:hint="eastAsia"/>
          <w:sz w:val="28"/>
          <w:szCs w:val="28"/>
        </w:rPr>
        <w:t>と臨時的対応</w:t>
      </w:r>
      <w:r w:rsidR="00A6544A" w:rsidRPr="0068292A">
        <w:rPr>
          <w:rFonts w:ascii="HGPｺﾞｼｯｸE" w:eastAsia="HGPｺﾞｼｯｸE" w:hAnsi="HGPｺﾞｼｯｸE" w:hint="eastAsia"/>
          <w:sz w:val="28"/>
          <w:szCs w:val="28"/>
        </w:rPr>
        <w:t>を求める意見書</w:t>
      </w:r>
    </w:p>
    <w:bookmarkEnd w:id="0"/>
    <w:p w14:paraId="407D13B2" w14:textId="1969663D" w:rsidR="00C8485A" w:rsidRPr="002B4867" w:rsidRDefault="00C8485A">
      <w:pPr>
        <w:rPr>
          <w:sz w:val="32"/>
          <w:szCs w:val="32"/>
        </w:rPr>
      </w:pPr>
    </w:p>
    <w:p w14:paraId="3FC5F3E4" w14:textId="588D797C" w:rsidR="00FE523E" w:rsidRPr="00515D9E" w:rsidRDefault="00C8485A" w:rsidP="00A6544A">
      <w:pPr>
        <w:rPr>
          <w:rFonts w:ascii="Century" w:eastAsia="ＭＳ 明朝" w:hAnsi="Century"/>
          <w:szCs w:val="21"/>
        </w:rPr>
      </w:pPr>
      <w:r w:rsidRPr="002B4867">
        <w:rPr>
          <w:rFonts w:ascii="Century" w:eastAsia="ＭＳ 明朝" w:hAnsi="Century"/>
        </w:rPr>
        <w:t xml:space="preserve">　</w:t>
      </w:r>
      <w:r w:rsidR="00FE523E" w:rsidRPr="001A6866">
        <w:rPr>
          <w:rFonts w:ascii="Century" w:eastAsia="ＭＳ 明朝" w:hAnsi="Century"/>
          <w:szCs w:val="21"/>
        </w:rPr>
        <w:t>令和</w:t>
      </w:r>
      <w:r w:rsidR="00FE523E" w:rsidRPr="001A6866">
        <w:rPr>
          <w:rFonts w:ascii="Century" w:eastAsia="ＭＳ 明朝" w:hAnsi="Century"/>
          <w:szCs w:val="21"/>
        </w:rPr>
        <w:t>3</w:t>
      </w:r>
      <w:r w:rsidR="00FE523E" w:rsidRPr="001A6866">
        <w:rPr>
          <w:rFonts w:ascii="Century" w:eastAsia="ＭＳ 明朝" w:hAnsi="Century"/>
          <w:szCs w:val="21"/>
        </w:rPr>
        <w:t>年（</w:t>
      </w:r>
      <w:r w:rsidR="00FE523E" w:rsidRPr="001A6866">
        <w:rPr>
          <w:rFonts w:ascii="Century" w:eastAsia="ＭＳ 明朝" w:hAnsi="Century"/>
          <w:szCs w:val="21"/>
        </w:rPr>
        <w:t>2021</w:t>
      </w:r>
      <w:r w:rsidR="00FE523E" w:rsidRPr="001A6866">
        <w:rPr>
          <w:rFonts w:ascii="Century" w:eastAsia="ＭＳ 明朝" w:hAnsi="Century"/>
          <w:szCs w:val="21"/>
        </w:rPr>
        <w:t>年）</w:t>
      </w:r>
      <w:r w:rsidR="00FE523E" w:rsidRPr="001A6866">
        <w:rPr>
          <w:rFonts w:ascii="Century" w:eastAsia="ＭＳ 明朝" w:hAnsi="Century"/>
          <w:szCs w:val="21"/>
        </w:rPr>
        <w:t>6</w:t>
      </w:r>
      <w:r w:rsidR="00FE523E" w:rsidRPr="001A6866">
        <w:rPr>
          <w:rFonts w:ascii="Century" w:eastAsia="ＭＳ 明朝" w:hAnsi="Century"/>
          <w:szCs w:val="21"/>
        </w:rPr>
        <w:t>月</w:t>
      </w:r>
      <w:r w:rsidR="00FE523E" w:rsidRPr="001A6866">
        <w:rPr>
          <w:rFonts w:ascii="Century" w:eastAsia="ＭＳ 明朝" w:hAnsi="Century"/>
          <w:szCs w:val="21"/>
        </w:rPr>
        <w:t>16</w:t>
      </w:r>
      <w:r w:rsidR="00FE523E" w:rsidRPr="001A6866">
        <w:rPr>
          <w:rFonts w:ascii="Century" w:eastAsia="ＭＳ 明朝" w:hAnsi="Century"/>
          <w:szCs w:val="21"/>
        </w:rPr>
        <w:t>日、自衛隊や米軍基地</w:t>
      </w:r>
      <w:r w:rsidR="00426B83" w:rsidRPr="000249F9">
        <w:rPr>
          <w:rFonts w:ascii="Century" w:eastAsia="ＭＳ 明朝" w:hAnsi="Century" w:hint="eastAsia"/>
          <w:color w:val="000000" w:themeColor="text1"/>
          <w:szCs w:val="21"/>
        </w:rPr>
        <w:t>の</w:t>
      </w:r>
      <w:r w:rsidR="00426B83" w:rsidRPr="000249F9">
        <w:rPr>
          <w:rFonts w:ascii="Century" w:eastAsia="ＭＳ 明朝" w:hAnsi="Century"/>
          <w:color w:val="000000" w:themeColor="text1"/>
          <w:szCs w:val="21"/>
        </w:rPr>
        <w:t>周辺</w:t>
      </w:r>
      <w:r w:rsidR="00FE523E" w:rsidRPr="000249F9">
        <w:rPr>
          <w:rFonts w:ascii="Century" w:eastAsia="ＭＳ 明朝" w:hAnsi="Century"/>
          <w:color w:val="000000" w:themeColor="text1"/>
          <w:szCs w:val="21"/>
        </w:rPr>
        <w:t>、国境離島などの土地利用を規制する「重要施設周辺及び国境離島等における土地等の利用状況の調査及び利用の規制等に関する法律」（以下「本法」と略称</w:t>
      </w:r>
      <w:r w:rsidR="00FE523E" w:rsidRPr="000249F9">
        <w:rPr>
          <w:rFonts w:ascii="Century" w:eastAsia="ＭＳ 明朝" w:hAnsi="Century" w:hint="eastAsia"/>
          <w:color w:val="000000" w:themeColor="text1"/>
          <w:szCs w:val="21"/>
        </w:rPr>
        <w:t>します</w:t>
      </w:r>
      <w:r w:rsidR="00FE523E" w:rsidRPr="000249F9">
        <w:rPr>
          <w:rFonts w:ascii="Century" w:eastAsia="ＭＳ 明朝" w:hAnsi="Century"/>
          <w:color w:val="000000" w:themeColor="text1"/>
          <w:szCs w:val="21"/>
        </w:rPr>
        <w:t>）が第</w:t>
      </w:r>
      <w:r w:rsidR="00FE523E" w:rsidRPr="000249F9">
        <w:rPr>
          <w:rFonts w:ascii="Century" w:eastAsia="ＭＳ 明朝" w:hAnsi="Century"/>
          <w:color w:val="000000" w:themeColor="text1"/>
          <w:szCs w:val="21"/>
        </w:rPr>
        <w:t>204</w:t>
      </w:r>
      <w:r w:rsidR="00FE523E" w:rsidRPr="000249F9">
        <w:rPr>
          <w:rFonts w:ascii="Century" w:eastAsia="ＭＳ 明朝" w:hAnsi="Century"/>
          <w:color w:val="000000" w:themeColor="text1"/>
          <w:szCs w:val="21"/>
        </w:rPr>
        <w:t>回国会で成立し</w:t>
      </w:r>
      <w:r w:rsidR="00426B83" w:rsidRPr="000249F9">
        <w:rPr>
          <w:rFonts w:ascii="Century" w:eastAsia="ＭＳ 明朝" w:hAnsi="Century" w:hint="eastAsia"/>
          <w:color w:val="000000" w:themeColor="text1"/>
          <w:szCs w:val="21"/>
        </w:rPr>
        <w:t>まし</w:t>
      </w:r>
      <w:r w:rsidR="00FE523E" w:rsidRPr="000249F9">
        <w:rPr>
          <w:rFonts w:ascii="Century" w:eastAsia="ＭＳ 明朝" w:hAnsi="Century" w:hint="eastAsia"/>
          <w:color w:val="000000" w:themeColor="text1"/>
          <w:szCs w:val="21"/>
        </w:rPr>
        <w:t>た。</w:t>
      </w:r>
      <w:r w:rsidR="00FE523E" w:rsidRPr="000249F9">
        <w:rPr>
          <w:rFonts w:ascii="Century" w:eastAsia="ＭＳ 明朝" w:hAnsi="Century"/>
          <w:color w:val="000000" w:themeColor="text1"/>
          <w:szCs w:val="21"/>
        </w:rPr>
        <w:t>私たち「土地規制法の廃止を求める沖縄県民有志の会」は、本法の成立に大きな危惧の念を覚え、</w:t>
      </w:r>
      <w:r w:rsidR="00463785" w:rsidRPr="00463785">
        <w:rPr>
          <w:rFonts w:ascii="Century" w:eastAsia="ＭＳ 明朝" w:hAnsi="Century"/>
          <w:szCs w:val="21"/>
        </w:rPr>
        <w:t>本法の即時廃止と</w:t>
      </w:r>
      <w:r w:rsidR="00463785" w:rsidRPr="00463785">
        <w:rPr>
          <w:rFonts w:ascii="Century" w:eastAsia="ＭＳ 明朝" w:hAnsi="Century" w:hint="eastAsia"/>
          <w:szCs w:val="21"/>
        </w:rPr>
        <w:t>、仮に</w:t>
      </w:r>
      <w:bookmarkStart w:id="1" w:name="_Hlk79688841"/>
      <w:r w:rsidR="00463785" w:rsidRPr="00463785">
        <w:rPr>
          <w:rFonts w:ascii="Century" w:eastAsia="ＭＳ 明朝" w:hAnsi="Century"/>
          <w:szCs w:val="21"/>
        </w:rPr>
        <w:t>施行される場合の最低限の歯止め</w:t>
      </w:r>
      <w:r w:rsidR="00463785" w:rsidRPr="00463785">
        <w:rPr>
          <w:rFonts w:ascii="Century" w:eastAsia="ＭＳ 明朝" w:hAnsi="Century" w:hint="eastAsia"/>
          <w:szCs w:val="21"/>
        </w:rPr>
        <w:t>としての臨時的対応</w:t>
      </w:r>
      <w:r w:rsidR="00463785" w:rsidRPr="00463785">
        <w:rPr>
          <w:rFonts w:ascii="Century" w:eastAsia="ＭＳ 明朝" w:hAnsi="Century"/>
          <w:szCs w:val="21"/>
        </w:rPr>
        <w:t>を求めて</w:t>
      </w:r>
      <w:bookmarkEnd w:id="1"/>
      <w:r w:rsidR="00463785" w:rsidRPr="00463785">
        <w:rPr>
          <w:rFonts w:ascii="Century" w:eastAsia="ＭＳ 明朝" w:hAnsi="Century"/>
          <w:szCs w:val="21"/>
        </w:rPr>
        <w:t>この</w:t>
      </w:r>
      <w:r w:rsidR="00463785" w:rsidRPr="00463785">
        <w:rPr>
          <w:rFonts w:ascii="Century" w:eastAsia="ＭＳ 明朝" w:hAnsi="Century" w:hint="eastAsia"/>
          <w:szCs w:val="21"/>
        </w:rPr>
        <w:t>意見</w:t>
      </w:r>
      <w:r w:rsidR="00463785" w:rsidRPr="00463785">
        <w:rPr>
          <w:rFonts w:ascii="Century" w:eastAsia="ＭＳ 明朝" w:hAnsi="Century"/>
          <w:szCs w:val="21"/>
        </w:rPr>
        <w:t>書を貴職に提出することとしました。</w:t>
      </w:r>
    </w:p>
    <w:p w14:paraId="7794C896" w14:textId="77777777" w:rsidR="00FE523E" w:rsidRDefault="00FE523E" w:rsidP="00A6544A">
      <w:pPr>
        <w:rPr>
          <w:rFonts w:ascii="Century" w:eastAsia="ＭＳ 明朝" w:hAnsi="Century"/>
          <w:szCs w:val="21"/>
        </w:rPr>
      </w:pPr>
    </w:p>
    <w:p w14:paraId="2849435F" w14:textId="179A996B" w:rsidR="00A6544A" w:rsidRPr="002B4867" w:rsidRDefault="00FE523E" w:rsidP="00FE523E">
      <w:pPr>
        <w:ind w:firstLineChars="100" w:firstLine="210"/>
        <w:rPr>
          <w:rFonts w:ascii="Century" w:eastAsia="ＭＳ 明朝" w:hAnsi="Century"/>
          <w:color w:val="000000" w:themeColor="text1"/>
        </w:rPr>
      </w:pPr>
      <w:r>
        <w:rPr>
          <w:rFonts w:ascii="Century" w:eastAsia="ＭＳ 明朝" w:hAnsi="Century" w:hint="eastAsia"/>
        </w:rPr>
        <w:t>本法は、</w:t>
      </w:r>
      <w:r w:rsidR="00C8485A" w:rsidRPr="002B4867">
        <w:rPr>
          <w:rFonts w:ascii="Century" w:eastAsia="ＭＳ 明朝" w:hAnsi="Century"/>
        </w:rPr>
        <w:t>どのような</w:t>
      </w:r>
      <w:r w:rsidR="00D17F96" w:rsidRPr="002B4867">
        <w:rPr>
          <w:rFonts w:ascii="Century" w:eastAsia="ＭＳ 明朝" w:hAnsi="Century"/>
        </w:rPr>
        <w:t>施設周辺の住民</w:t>
      </w:r>
      <w:r w:rsidR="00C8485A" w:rsidRPr="002B4867">
        <w:rPr>
          <w:rFonts w:ascii="Century" w:eastAsia="ＭＳ 明朝" w:hAnsi="Century"/>
        </w:rPr>
        <w:t>が規制の対象となり、どのような行為が</w:t>
      </w:r>
      <w:r w:rsidR="00CE22F6" w:rsidRPr="002B4867">
        <w:rPr>
          <w:rFonts w:ascii="Century" w:eastAsia="ＭＳ 明朝" w:hAnsi="Century"/>
        </w:rPr>
        <w:t>阻害行為と</w:t>
      </w:r>
      <w:r w:rsidR="00C8485A" w:rsidRPr="002B4867">
        <w:rPr>
          <w:rFonts w:ascii="Century" w:eastAsia="ＭＳ 明朝" w:hAnsi="Century"/>
        </w:rPr>
        <w:t>されるのか</w:t>
      </w:r>
      <w:r w:rsidR="00451F6D" w:rsidRPr="002B4867">
        <w:rPr>
          <w:rFonts w:ascii="Century" w:eastAsia="ＭＳ 明朝" w:hAnsi="Century"/>
        </w:rPr>
        <w:t>、</w:t>
      </w:r>
      <w:r w:rsidR="00C8485A" w:rsidRPr="002B4867">
        <w:rPr>
          <w:rFonts w:ascii="Century" w:eastAsia="ＭＳ 明朝" w:hAnsi="Century"/>
        </w:rPr>
        <w:t>全てが曖昧な欠陥法で</w:t>
      </w:r>
      <w:r>
        <w:rPr>
          <w:rFonts w:ascii="Century" w:eastAsia="ＭＳ 明朝" w:hAnsi="Century" w:hint="eastAsia"/>
        </w:rPr>
        <w:t>す。</w:t>
      </w:r>
      <w:r w:rsidR="00D17F96" w:rsidRPr="002B4867">
        <w:rPr>
          <w:rFonts w:ascii="Century" w:eastAsia="ＭＳ 明朝" w:hAnsi="Century"/>
        </w:rPr>
        <w:t>本法第</w:t>
      </w:r>
      <w:r w:rsidR="00D17F96" w:rsidRPr="002B4867">
        <w:rPr>
          <w:rFonts w:ascii="Century" w:eastAsia="ＭＳ 明朝" w:hAnsi="Century"/>
        </w:rPr>
        <w:t>9</w:t>
      </w:r>
      <w:r w:rsidR="00D17F96" w:rsidRPr="002B4867">
        <w:rPr>
          <w:rFonts w:ascii="Century" w:eastAsia="ＭＳ 明朝" w:hAnsi="Century"/>
        </w:rPr>
        <w:t>条および第</w:t>
      </w:r>
      <w:r w:rsidR="00D17F96" w:rsidRPr="002B4867">
        <w:rPr>
          <w:rFonts w:ascii="Century" w:eastAsia="ＭＳ 明朝" w:hAnsi="Century"/>
        </w:rPr>
        <w:t>25</w:t>
      </w:r>
      <w:r w:rsidR="00D17F96" w:rsidRPr="002B4867">
        <w:rPr>
          <w:rFonts w:ascii="Century" w:eastAsia="ＭＳ 明朝" w:hAnsi="Century"/>
        </w:rPr>
        <w:t>条には</w:t>
      </w:r>
      <w:r w:rsidR="005F247C" w:rsidRPr="002B4867">
        <w:rPr>
          <w:rFonts w:ascii="Century" w:eastAsia="ＭＳ 明朝" w:hAnsi="Century"/>
        </w:rPr>
        <w:t>、</w:t>
      </w:r>
      <w:r w:rsidR="00D17F96" w:rsidRPr="002B4867">
        <w:rPr>
          <w:rFonts w:ascii="Century" w:eastAsia="ＭＳ 明朝" w:hAnsi="Century"/>
        </w:rPr>
        <w:t>注視区域内における基地等重要施設の施設機能や国境離島の国境離島機能を阻害した場合またはそのおそれがある場合</w:t>
      </w:r>
      <w:r w:rsidR="00D17F96" w:rsidRPr="002B4867">
        <w:rPr>
          <w:rFonts w:ascii="Century" w:eastAsia="ＭＳ 明朝" w:hAnsi="Century"/>
        </w:rPr>
        <w:t>2</w:t>
      </w:r>
      <w:r w:rsidR="00D17F96" w:rsidRPr="002B4867">
        <w:rPr>
          <w:rFonts w:ascii="Century" w:eastAsia="ＭＳ 明朝" w:hAnsi="Century"/>
        </w:rPr>
        <w:t>年以下の懲役</w:t>
      </w:r>
      <w:r w:rsidR="00EC7647" w:rsidRPr="002B4867">
        <w:rPr>
          <w:rFonts w:ascii="Century" w:eastAsia="ＭＳ 明朝" w:hAnsi="Century"/>
        </w:rPr>
        <w:t>若しくは</w:t>
      </w:r>
      <w:r w:rsidR="00EC7647" w:rsidRPr="002B4867">
        <w:rPr>
          <w:rFonts w:ascii="Century" w:eastAsia="ＭＳ 明朝" w:hAnsi="Century"/>
        </w:rPr>
        <w:t>200</w:t>
      </w:r>
      <w:r w:rsidR="00EC7647" w:rsidRPr="002B4867">
        <w:rPr>
          <w:rFonts w:ascii="Century" w:eastAsia="ＭＳ 明朝" w:hAnsi="Century"/>
        </w:rPr>
        <w:t>万円以下の罰金</w:t>
      </w:r>
      <w:r w:rsidR="00A6544A" w:rsidRPr="002B4867">
        <w:rPr>
          <w:rFonts w:ascii="Century" w:eastAsia="ＭＳ 明朝" w:hAnsi="Century"/>
          <w:color w:val="000000" w:themeColor="text1"/>
        </w:rPr>
        <w:t>という罰則があ</w:t>
      </w:r>
      <w:r>
        <w:rPr>
          <w:rFonts w:ascii="Century" w:eastAsia="ＭＳ 明朝" w:hAnsi="Century" w:hint="eastAsia"/>
          <w:color w:val="000000" w:themeColor="text1"/>
        </w:rPr>
        <w:t>ります</w:t>
      </w:r>
      <w:r w:rsidR="00A6544A" w:rsidRPr="002B4867">
        <w:rPr>
          <w:rFonts w:ascii="Century" w:eastAsia="ＭＳ 明朝" w:hAnsi="Century"/>
          <w:color w:val="000000" w:themeColor="text1"/>
        </w:rPr>
        <w:t>が、</w:t>
      </w:r>
      <w:r w:rsidR="00CE22F6" w:rsidRPr="002B4867">
        <w:rPr>
          <w:rFonts w:ascii="Century" w:eastAsia="ＭＳ 明朝" w:hAnsi="Century"/>
          <w:color w:val="000000" w:themeColor="text1"/>
        </w:rPr>
        <w:t>どのような行為に対して</w:t>
      </w:r>
      <w:r w:rsidR="00A6544A" w:rsidRPr="002B4867">
        <w:rPr>
          <w:rFonts w:ascii="Century" w:eastAsia="ＭＳ 明朝" w:hAnsi="Century"/>
          <w:color w:val="000000" w:themeColor="text1"/>
        </w:rPr>
        <w:t>この罰則が適用されるのか、</w:t>
      </w:r>
      <w:r w:rsidR="00DB7470" w:rsidRPr="002B4867">
        <w:rPr>
          <w:rFonts w:ascii="Century" w:eastAsia="ＭＳ 明朝" w:hAnsi="Century"/>
          <w:color w:val="000000" w:themeColor="text1"/>
        </w:rPr>
        <w:t>本法</w:t>
      </w:r>
      <w:r w:rsidR="00A6544A" w:rsidRPr="002B4867">
        <w:rPr>
          <w:rFonts w:ascii="Century" w:eastAsia="ＭＳ 明朝" w:hAnsi="Century"/>
          <w:color w:val="000000" w:themeColor="text1"/>
        </w:rPr>
        <w:t>は具体的に明示して</w:t>
      </w:r>
      <w:r>
        <w:rPr>
          <w:rFonts w:ascii="Century" w:eastAsia="ＭＳ 明朝" w:hAnsi="Century" w:hint="eastAsia"/>
          <w:color w:val="000000" w:themeColor="text1"/>
        </w:rPr>
        <w:t>おりません。</w:t>
      </w:r>
      <w:r w:rsidR="00A6544A" w:rsidRPr="002B4867">
        <w:rPr>
          <w:rFonts w:ascii="Century" w:eastAsia="ＭＳ 明朝" w:hAnsi="Century"/>
          <w:color w:val="000000" w:themeColor="text1"/>
        </w:rPr>
        <w:t>内閣総理大臣まかせで</w:t>
      </w:r>
      <w:r>
        <w:rPr>
          <w:rFonts w:ascii="Century" w:eastAsia="ＭＳ 明朝" w:hAnsi="Century" w:hint="eastAsia"/>
          <w:color w:val="000000" w:themeColor="text1"/>
        </w:rPr>
        <w:t>す。</w:t>
      </w:r>
      <w:r w:rsidR="00A6544A" w:rsidRPr="002B4867">
        <w:rPr>
          <w:rFonts w:ascii="Century" w:eastAsia="ＭＳ 明朝" w:hAnsi="Century"/>
          <w:color w:val="000000" w:themeColor="text1"/>
        </w:rPr>
        <w:t>これは憲法第</w:t>
      </w:r>
      <w:r w:rsidR="00A6544A" w:rsidRPr="002B4867">
        <w:rPr>
          <w:rFonts w:ascii="Century" w:eastAsia="ＭＳ 明朝" w:hAnsi="Century"/>
          <w:color w:val="000000" w:themeColor="text1"/>
        </w:rPr>
        <w:t>31</w:t>
      </w:r>
      <w:r w:rsidR="00A6544A" w:rsidRPr="002B4867">
        <w:rPr>
          <w:rFonts w:ascii="Century" w:eastAsia="ＭＳ 明朝" w:hAnsi="Century"/>
          <w:color w:val="000000" w:themeColor="text1"/>
        </w:rPr>
        <w:t>条が定める「罪刑法定主義」に</w:t>
      </w:r>
      <w:r w:rsidR="008937D1" w:rsidRPr="002B4867">
        <w:rPr>
          <w:rFonts w:ascii="Century" w:eastAsia="ＭＳ 明朝" w:hAnsi="Century"/>
          <w:color w:val="000000" w:themeColor="text1"/>
        </w:rPr>
        <w:t>違反</w:t>
      </w:r>
      <w:r w:rsidR="00A6544A" w:rsidRPr="002B4867">
        <w:rPr>
          <w:rFonts w:ascii="Century" w:eastAsia="ＭＳ 明朝" w:hAnsi="Century"/>
          <w:color w:val="000000" w:themeColor="text1"/>
        </w:rPr>
        <w:t>し認められ</w:t>
      </w:r>
      <w:r>
        <w:rPr>
          <w:rFonts w:ascii="Century" w:eastAsia="ＭＳ 明朝" w:hAnsi="Century" w:hint="eastAsia"/>
          <w:color w:val="000000" w:themeColor="text1"/>
        </w:rPr>
        <w:t>ません。</w:t>
      </w:r>
    </w:p>
    <w:p w14:paraId="368FC1DD" w14:textId="77777777" w:rsidR="004D78A8" w:rsidRPr="002B4867" w:rsidRDefault="004D78A8" w:rsidP="00A6544A">
      <w:pPr>
        <w:rPr>
          <w:rFonts w:ascii="Century" w:eastAsia="ＭＳ 明朝" w:hAnsi="Century"/>
        </w:rPr>
      </w:pPr>
    </w:p>
    <w:p w14:paraId="64621EFA" w14:textId="534B28F4" w:rsidR="00451F6D" w:rsidRPr="002B4867" w:rsidRDefault="00C8485A" w:rsidP="003B61C3">
      <w:pPr>
        <w:ind w:firstLineChars="100" w:firstLine="210"/>
        <w:rPr>
          <w:rFonts w:ascii="Century" w:eastAsia="ＭＳ 明朝" w:hAnsi="Century"/>
        </w:rPr>
      </w:pPr>
      <w:r w:rsidRPr="002B4867">
        <w:rPr>
          <w:rFonts w:ascii="Century" w:eastAsia="ＭＳ 明朝" w:hAnsi="Century"/>
        </w:rPr>
        <w:t>沖縄は</w:t>
      </w:r>
      <w:r w:rsidR="00EC7647" w:rsidRPr="002B4867">
        <w:rPr>
          <w:rFonts w:ascii="Century" w:eastAsia="ＭＳ 明朝" w:hAnsi="Century"/>
        </w:rPr>
        <w:t>全島が国境離島であり</w:t>
      </w:r>
      <w:r w:rsidRPr="002B4867">
        <w:rPr>
          <w:rFonts w:ascii="Century" w:eastAsia="ＭＳ 明朝" w:hAnsi="Century"/>
        </w:rPr>
        <w:t>、国土面積の</w:t>
      </w:r>
      <w:r w:rsidR="00451F6D" w:rsidRPr="002B4867">
        <w:rPr>
          <w:rFonts w:ascii="Century" w:eastAsia="ＭＳ 明朝" w:hAnsi="Century"/>
        </w:rPr>
        <w:t>0.6</w:t>
      </w:r>
      <w:r w:rsidRPr="002B4867">
        <w:rPr>
          <w:rFonts w:ascii="Century" w:eastAsia="ＭＳ 明朝" w:hAnsi="Century"/>
        </w:rPr>
        <w:t>％を占めるに過ぎないに</w:t>
      </w:r>
      <w:r w:rsidR="002B3675">
        <w:rPr>
          <w:rFonts w:ascii="Century" w:eastAsia="ＭＳ 明朝" w:hAnsi="Century" w:hint="eastAsia"/>
        </w:rPr>
        <w:t>もかかわらず</w:t>
      </w:r>
      <w:r w:rsidR="00DF63D7">
        <w:rPr>
          <w:rFonts w:ascii="Century" w:eastAsia="ＭＳ 明朝" w:hAnsi="Century" w:hint="eastAsia"/>
        </w:rPr>
        <w:t>、</w:t>
      </w:r>
      <w:r w:rsidRPr="002B4867">
        <w:rPr>
          <w:rFonts w:ascii="Century" w:eastAsia="ＭＳ 明朝" w:hAnsi="Century"/>
        </w:rPr>
        <w:t>在日米軍基地の</w:t>
      </w:r>
      <w:r w:rsidR="00451F6D" w:rsidRPr="002B4867">
        <w:rPr>
          <w:rFonts w:ascii="Century" w:eastAsia="ＭＳ 明朝" w:hAnsi="Century"/>
        </w:rPr>
        <w:t>70</w:t>
      </w:r>
      <w:r w:rsidR="00123857" w:rsidRPr="002B4867">
        <w:rPr>
          <w:rFonts w:ascii="Century" w:eastAsia="ＭＳ 明朝" w:hAnsi="Century"/>
        </w:rPr>
        <w:t>.6</w:t>
      </w:r>
      <w:r w:rsidRPr="002B4867">
        <w:rPr>
          <w:rFonts w:ascii="Century" w:eastAsia="ＭＳ 明朝" w:hAnsi="Century"/>
        </w:rPr>
        <w:t>％があ</w:t>
      </w:r>
      <w:r w:rsidR="00FE523E">
        <w:rPr>
          <w:rFonts w:ascii="Century" w:eastAsia="ＭＳ 明朝" w:hAnsi="Century" w:hint="eastAsia"/>
        </w:rPr>
        <w:t>ります</w:t>
      </w:r>
      <w:r w:rsidR="00A6544A" w:rsidRPr="002B4867">
        <w:rPr>
          <w:rFonts w:ascii="Century" w:eastAsia="ＭＳ 明朝" w:hAnsi="Century"/>
        </w:rPr>
        <w:t>。</w:t>
      </w:r>
      <w:r w:rsidRPr="002B4867">
        <w:rPr>
          <w:rFonts w:ascii="Century" w:eastAsia="ＭＳ 明朝" w:hAnsi="Century"/>
        </w:rPr>
        <w:t>ま</w:t>
      </w:r>
      <w:r w:rsidR="009F02DF" w:rsidRPr="002B4867">
        <w:rPr>
          <w:rFonts w:ascii="Century" w:eastAsia="ＭＳ 明朝" w:hAnsi="Century"/>
        </w:rPr>
        <w:t>た</w:t>
      </w:r>
      <w:r w:rsidR="00A14427" w:rsidRPr="002B4867">
        <w:rPr>
          <w:rFonts w:ascii="Century" w:eastAsia="ＭＳ 明朝" w:hAnsi="Century"/>
        </w:rPr>
        <w:t>平成</w:t>
      </w:r>
      <w:r w:rsidR="00A14427" w:rsidRPr="002B4867">
        <w:rPr>
          <w:rFonts w:ascii="Century" w:eastAsia="ＭＳ 明朝" w:hAnsi="Century"/>
        </w:rPr>
        <w:t>25</w:t>
      </w:r>
      <w:r w:rsidR="00A14427" w:rsidRPr="002B4867">
        <w:rPr>
          <w:rFonts w:ascii="Century" w:eastAsia="ＭＳ 明朝" w:hAnsi="Century"/>
        </w:rPr>
        <w:t>年（</w:t>
      </w:r>
      <w:r w:rsidR="009F02DF" w:rsidRPr="002B4867">
        <w:rPr>
          <w:rFonts w:ascii="Century" w:eastAsia="ＭＳ 明朝" w:hAnsi="Century"/>
        </w:rPr>
        <w:t>2013</w:t>
      </w:r>
      <w:r w:rsidR="009F02DF" w:rsidRPr="002B4867">
        <w:rPr>
          <w:rFonts w:ascii="Century" w:eastAsia="ＭＳ 明朝" w:hAnsi="Century"/>
        </w:rPr>
        <w:t>年</w:t>
      </w:r>
      <w:r w:rsidR="00A14427" w:rsidRPr="002B4867">
        <w:rPr>
          <w:rFonts w:ascii="Century" w:eastAsia="ＭＳ 明朝" w:hAnsi="Century"/>
        </w:rPr>
        <w:t>）</w:t>
      </w:r>
      <w:r w:rsidR="009F02DF" w:rsidRPr="002B4867">
        <w:rPr>
          <w:rFonts w:ascii="Century" w:eastAsia="ＭＳ 明朝" w:hAnsi="Century"/>
        </w:rPr>
        <w:t>12</w:t>
      </w:r>
      <w:r w:rsidR="009F02DF" w:rsidRPr="002B4867">
        <w:rPr>
          <w:rFonts w:ascii="Century" w:eastAsia="ＭＳ 明朝" w:hAnsi="Century"/>
        </w:rPr>
        <w:t>月の</w:t>
      </w:r>
      <w:r w:rsidR="00A455A6" w:rsidRPr="002B4867">
        <w:rPr>
          <w:rFonts w:ascii="Century" w:eastAsia="ＭＳ 明朝" w:hAnsi="Century"/>
        </w:rPr>
        <w:t>「</w:t>
      </w:r>
      <w:r w:rsidR="009F02DF" w:rsidRPr="002B4867">
        <w:rPr>
          <w:rFonts w:ascii="Century" w:eastAsia="ＭＳ 明朝" w:hAnsi="Century"/>
        </w:rPr>
        <w:t>25</w:t>
      </w:r>
      <w:r w:rsidR="009F02DF" w:rsidRPr="002B4867">
        <w:rPr>
          <w:rFonts w:ascii="Century" w:eastAsia="ＭＳ 明朝" w:hAnsi="Century"/>
        </w:rPr>
        <w:t>防衛大綱</w:t>
      </w:r>
      <w:r w:rsidR="00A455A6" w:rsidRPr="002B4867">
        <w:rPr>
          <w:rFonts w:ascii="Century" w:eastAsia="ＭＳ 明朝" w:hAnsi="Century"/>
        </w:rPr>
        <w:t>」</w:t>
      </w:r>
      <w:r w:rsidR="009F02DF" w:rsidRPr="002B4867">
        <w:rPr>
          <w:rFonts w:ascii="Century" w:eastAsia="ＭＳ 明朝" w:hAnsi="Century"/>
        </w:rPr>
        <w:t>による自衛隊の「南西シフト」により、</w:t>
      </w:r>
      <w:r w:rsidR="001C7173" w:rsidRPr="002B4867">
        <w:rPr>
          <w:rFonts w:ascii="Century" w:eastAsia="ＭＳ 明朝" w:hAnsi="Century"/>
        </w:rPr>
        <w:t>琉球</w:t>
      </w:r>
      <w:r w:rsidRPr="002B4867">
        <w:rPr>
          <w:rFonts w:ascii="Century" w:eastAsia="ＭＳ 明朝" w:hAnsi="Century"/>
        </w:rPr>
        <w:t>弧の島々</w:t>
      </w:r>
      <w:r w:rsidR="00A6544A" w:rsidRPr="002B4867">
        <w:rPr>
          <w:rFonts w:ascii="Century" w:eastAsia="ＭＳ 明朝" w:hAnsi="Century"/>
        </w:rPr>
        <w:t>では</w:t>
      </w:r>
      <w:r w:rsidR="009F02DF" w:rsidRPr="002B4867">
        <w:rPr>
          <w:rFonts w:ascii="Century" w:eastAsia="ＭＳ 明朝" w:hAnsi="Century"/>
        </w:rPr>
        <w:t>いま</w:t>
      </w:r>
      <w:r w:rsidRPr="002B4867">
        <w:rPr>
          <w:rFonts w:ascii="Century" w:eastAsia="ＭＳ 明朝" w:hAnsi="Century"/>
        </w:rPr>
        <w:t>次々と</w:t>
      </w:r>
      <w:r w:rsidR="009F02DF" w:rsidRPr="002B4867">
        <w:rPr>
          <w:rFonts w:ascii="Century" w:eastAsia="ＭＳ 明朝" w:hAnsi="Century"/>
        </w:rPr>
        <w:t>自衛隊基地が</w:t>
      </w:r>
      <w:r w:rsidRPr="002B4867">
        <w:rPr>
          <w:rFonts w:ascii="Century" w:eastAsia="ＭＳ 明朝" w:hAnsi="Century"/>
        </w:rPr>
        <w:t>拡充</w:t>
      </w:r>
      <w:r w:rsidR="009F02DF" w:rsidRPr="002B4867">
        <w:rPr>
          <w:rFonts w:ascii="Century" w:eastAsia="ＭＳ 明朝" w:hAnsi="Century"/>
        </w:rPr>
        <w:t>整備</w:t>
      </w:r>
      <w:r w:rsidR="00556659" w:rsidRPr="002B4867">
        <w:rPr>
          <w:rFonts w:ascii="Century" w:eastAsia="ＭＳ 明朝" w:hAnsi="Century"/>
        </w:rPr>
        <w:t>されて</w:t>
      </w:r>
      <w:r w:rsidRPr="002B4867">
        <w:rPr>
          <w:rFonts w:ascii="Century" w:eastAsia="ＭＳ 明朝" w:hAnsi="Century"/>
        </w:rPr>
        <w:t>い</w:t>
      </w:r>
      <w:r w:rsidR="00FE523E">
        <w:rPr>
          <w:rFonts w:ascii="Century" w:eastAsia="ＭＳ 明朝" w:hAnsi="Century" w:hint="eastAsia"/>
        </w:rPr>
        <w:t>ます</w:t>
      </w:r>
      <w:r w:rsidR="00A6544A" w:rsidRPr="002B4867">
        <w:rPr>
          <w:rFonts w:ascii="Century" w:eastAsia="ＭＳ 明朝" w:hAnsi="Century"/>
        </w:rPr>
        <w:t>。本法</w:t>
      </w:r>
      <w:r w:rsidR="003B61C3" w:rsidRPr="002B4867">
        <w:rPr>
          <w:rFonts w:ascii="Century" w:eastAsia="ＭＳ 明朝" w:hAnsi="Century"/>
        </w:rPr>
        <w:t>の影響を第一に被るのは、間違いなく沖縄で</w:t>
      </w:r>
      <w:r w:rsidR="00A6544A" w:rsidRPr="002B4867">
        <w:rPr>
          <w:rFonts w:ascii="Century" w:eastAsia="ＭＳ 明朝" w:hAnsi="Century"/>
        </w:rPr>
        <w:t>あ</w:t>
      </w:r>
      <w:r w:rsidR="008937D1" w:rsidRPr="002B4867">
        <w:rPr>
          <w:rFonts w:ascii="Century" w:eastAsia="ＭＳ 明朝" w:hAnsi="Century"/>
        </w:rPr>
        <w:t>り、我々沖縄に暮らす者は本法の成立に</w:t>
      </w:r>
      <w:r w:rsidR="00FF4FA4" w:rsidRPr="002B4867">
        <w:rPr>
          <w:rFonts w:ascii="Century" w:eastAsia="ＭＳ 明朝" w:hAnsi="Century"/>
        </w:rPr>
        <w:t>異議を申し</w:t>
      </w:r>
      <w:r w:rsidR="00DB7470" w:rsidRPr="002B4867">
        <w:rPr>
          <w:rFonts w:ascii="Century" w:eastAsia="ＭＳ 明朝" w:hAnsi="Century"/>
        </w:rPr>
        <w:t>立てる</w:t>
      </w:r>
      <w:r w:rsidR="008937D1" w:rsidRPr="002B4867">
        <w:rPr>
          <w:rFonts w:ascii="Century" w:eastAsia="ＭＳ 明朝" w:hAnsi="Century"/>
        </w:rPr>
        <w:t>正当な権利を有</w:t>
      </w:r>
      <w:r w:rsidR="00FE523E">
        <w:rPr>
          <w:rFonts w:ascii="Century" w:eastAsia="ＭＳ 明朝" w:hAnsi="Century" w:hint="eastAsia"/>
        </w:rPr>
        <w:t>します</w:t>
      </w:r>
      <w:r w:rsidR="008937D1" w:rsidRPr="002B4867">
        <w:rPr>
          <w:rFonts w:ascii="Century" w:eastAsia="ＭＳ 明朝" w:hAnsi="Century"/>
        </w:rPr>
        <w:t>。</w:t>
      </w:r>
      <w:r w:rsidR="00A455A6" w:rsidRPr="002B4867">
        <w:rPr>
          <w:rFonts w:ascii="Century" w:eastAsia="ＭＳ 明朝" w:hAnsi="Century"/>
        </w:rPr>
        <w:t>政府は、ことあるたびに「沖縄県民の負担を軽減する」と言い、また</w:t>
      </w:r>
      <w:r w:rsidR="00A455A6" w:rsidRPr="002B4867">
        <w:rPr>
          <w:rFonts w:ascii="Century" w:eastAsia="ＭＳ 明朝" w:hAnsi="Century"/>
          <w:color w:val="000000" w:themeColor="text1"/>
        </w:rPr>
        <w:t>菅義偉首相は令和</w:t>
      </w:r>
      <w:r w:rsidR="00A455A6" w:rsidRPr="002B4867">
        <w:rPr>
          <w:rFonts w:ascii="Century" w:eastAsia="ＭＳ 明朝" w:hAnsi="Century"/>
          <w:color w:val="000000" w:themeColor="text1"/>
        </w:rPr>
        <w:t>2</w:t>
      </w:r>
      <w:r w:rsidR="00A455A6" w:rsidRPr="002B4867">
        <w:rPr>
          <w:rFonts w:ascii="Century" w:eastAsia="ＭＳ 明朝" w:hAnsi="Century"/>
          <w:color w:val="000000" w:themeColor="text1"/>
        </w:rPr>
        <w:t>年（</w:t>
      </w:r>
      <w:r w:rsidR="00A455A6" w:rsidRPr="002B4867">
        <w:rPr>
          <w:rFonts w:ascii="Century" w:eastAsia="ＭＳ 明朝" w:hAnsi="Century"/>
          <w:color w:val="000000" w:themeColor="text1"/>
        </w:rPr>
        <w:t>2020</w:t>
      </w:r>
      <w:r w:rsidR="00A455A6" w:rsidRPr="002B4867">
        <w:rPr>
          <w:rFonts w:ascii="Century" w:eastAsia="ＭＳ 明朝" w:hAnsi="Century"/>
          <w:color w:val="000000" w:themeColor="text1"/>
        </w:rPr>
        <w:t>年）</w:t>
      </w:r>
      <w:r w:rsidR="00A455A6" w:rsidRPr="002B4867">
        <w:rPr>
          <w:rFonts w:ascii="Century" w:eastAsia="ＭＳ 明朝" w:hAnsi="Century"/>
          <w:color w:val="000000" w:themeColor="text1"/>
        </w:rPr>
        <w:t>10</w:t>
      </w:r>
      <w:r w:rsidR="00A455A6" w:rsidRPr="002B4867">
        <w:rPr>
          <w:rFonts w:ascii="Century" w:eastAsia="ＭＳ 明朝" w:hAnsi="Century"/>
          <w:color w:val="000000" w:themeColor="text1"/>
        </w:rPr>
        <w:t>月</w:t>
      </w:r>
      <w:r w:rsidR="00A455A6" w:rsidRPr="002B4867">
        <w:rPr>
          <w:rFonts w:ascii="Century" w:eastAsia="ＭＳ 明朝" w:hAnsi="Century"/>
          <w:color w:val="000000" w:themeColor="text1"/>
        </w:rPr>
        <w:t>26</w:t>
      </w:r>
      <w:r w:rsidR="00A455A6" w:rsidRPr="002B4867">
        <w:rPr>
          <w:rFonts w:ascii="Century" w:eastAsia="ＭＳ 明朝" w:hAnsi="Century"/>
          <w:color w:val="000000" w:themeColor="text1"/>
        </w:rPr>
        <w:t>日の第</w:t>
      </w:r>
      <w:r w:rsidR="00A455A6" w:rsidRPr="002B4867">
        <w:rPr>
          <w:rFonts w:ascii="Century" w:eastAsia="ＭＳ 明朝" w:hAnsi="Century"/>
          <w:color w:val="000000" w:themeColor="text1"/>
        </w:rPr>
        <w:t>203</w:t>
      </w:r>
      <w:r w:rsidR="00A455A6" w:rsidRPr="002B4867">
        <w:rPr>
          <w:rFonts w:ascii="Century" w:eastAsia="ＭＳ 明朝" w:hAnsi="Century"/>
          <w:color w:val="000000" w:themeColor="text1"/>
        </w:rPr>
        <w:t>回国会で行なった就任後初の所信表明演説において「引き続き、沖縄の皆さんの心に寄り添う」と発言してい</w:t>
      </w:r>
      <w:r w:rsidR="00FE523E">
        <w:rPr>
          <w:rFonts w:ascii="Century" w:eastAsia="ＭＳ 明朝" w:hAnsi="Century" w:hint="eastAsia"/>
          <w:color w:val="000000" w:themeColor="text1"/>
        </w:rPr>
        <w:t>ます</w:t>
      </w:r>
      <w:r w:rsidR="00A455A6" w:rsidRPr="002B4867">
        <w:rPr>
          <w:rFonts w:ascii="Century" w:eastAsia="ＭＳ 明朝" w:hAnsi="Century"/>
          <w:color w:val="000000" w:themeColor="text1"/>
        </w:rPr>
        <w:t>。政府は有言実行し改めて</w:t>
      </w:r>
      <w:r w:rsidR="00A455A6" w:rsidRPr="002B4867">
        <w:rPr>
          <w:rFonts w:ascii="Century" w:eastAsia="ＭＳ 明朝" w:hAnsi="Century"/>
        </w:rPr>
        <w:t>本法の制定について沖縄県民の意見を聴くべきで</w:t>
      </w:r>
      <w:r w:rsidR="00FE523E">
        <w:rPr>
          <w:rFonts w:ascii="Century" w:eastAsia="ＭＳ 明朝" w:hAnsi="Century" w:hint="eastAsia"/>
        </w:rPr>
        <w:t>す。</w:t>
      </w:r>
    </w:p>
    <w:p w14:paraId="44FBBDC8" w14:textId="77777777" w:rsidR="004D78A8" w:rsidRPr="002B4867" w:rsidRDefault="004D78A8" w:rsidP="003B61C3">
      <w:pPr>
        <w:ind w:firstLineChars="100" w:firstLine="210"/>
        <w:rPr>
          <w:rFonts w:ascii="Century" w:eastAsia="ＭＳ 明朝" w:hAnsi="Century"/>
        </w:rPr>
      </w:pPr>
    </w:p>
    <w:p w14:paraId="13481B7B" w14:textId="6A671198" w:rsidR="007C0372" w:rsidRPr="002B4867" w:rsidRDefault="007C0372" w:rsidP="00123857">
      <w:pPr>
        <w:ind w:firstLineChars="100" w:firstLine="210"/>
        <w:rPr>
          <w:rFonts w:ascii="Century" w:eastAsia="ＭＳ 明朝" w:hAnsi="Century"/>
        </w:rPr>
      </w:pPr>
      <w:r w:rsidRPr="002B4867">
        <w:rPr>
          <w:rFonts w:ascii="Century" w:eastAsia="ＭＳ 明朝" w:hAnsi="Century"/>
        </w:rPr>
        <w:t>そもそも新たな法律を整備するにあたっては立法事実（法整備を必要とする事実・事情）を明示する必要があ</w:t>
      </w:r>
      <w:r w:rsidR="00FE523E">
        <w:rPr>
          <w:rFonts w:ascii="Century" w:eastAsia="ＭＳ 明朝" w:hAnsi="Century" w:hint="eastAsia"/>
        </w:rPr>
        <w:t>ります</w:t>
      </w:r>
      <w:r w:rsidRPr="002B4867">
        <w:rPr>
          <w:rFonts w:ascii="Century" w:eastAsia="ＭＳ 明朝" w:hAnsi="Century"/>
        </w:rPr>
        <w:t>が、第</w:t>
      </w:r>
      <w:r w:rsidRPr="002B4867">
        <w:rPr>
          <w:rFonts w:ascii="Century" w:eastAsia="ＭＳ 明朝" w:hAnsi="Century"/>
        </w:rPr>
        <w:t>204</w:t>
      </w:r>
      <w:r w:rsidRPr="002B4867">
        <w:rPr>
          <w:rFonts w:ascii="Century" w:eastAsia="ＭＳ 明朝" w:hAnsi="Century"/>
        </w:rPr>
        <w:t>回国会での本法に関する審議では、政府は、現行法ではどう対応できないのか、何が足りないのか、ど</w:t>
      </w:r>
      <w:r w:rsidR="00CE22F6" w:rsidRPr="002B4867">
        <w:rPr>
          <w:rFonts w:ascii="Century" w:eastAsia="ＭＳ 明朝" w:hAnsi="Century"/>
        </w:rPr>
        <w:t>のような問題や</w:t>
      </w:r>
      <w:r w:rsidRPr="002B4867">
        <w:rPr>
          <w:rFonts w:ascii="Century" w:eastAsia="ＭＳ 明朝" w:hAnsi="Century"/>
        </w:rPr>
        <w:t>事情がある</w:t>
      </w:r>
      <w:r w:rsidR="002B3675">
        <w:rPr>
          <w:rFonts w:ascii="Century" w:eastAsia="ＭＳ 明朝" w:hAnsi="Century" w:hint="eastAsia"/>
        </w:rPr>
        <w:t>ため</w:t>
      </w:r>
      <w:r w:rsidRPr="002B4867">
        <w:rPr>
          <w:rFonts w:ascii="Century" w:eastAsia="ＭＳ 明朝" w:hAnsi="Century"/>
        </w:rPr>
        <w:t>これが必要なのか、全く回答でき</w:t>
      </w:r>
      <w:r w:rsidR="00FE523E">
        <w:rPr>
          <w:rFonts w:ascii="Century" w:eastAsia="ＭＳ 明朝" w:hAnsi="Century" w:hint="eastAsia"/>
        </w:rPr>
        <w:t>ませんでした。</w:t>
      </w:r>
      <w:r w:rsidR="00EC7647" w:rsidRPr="002B4867">
        <w:rPr>
          <w:rFonts w:ascii="Century" w:eastAsia="ＭＳ 明朝" w:hAnsi="Century"/>
        </w:rPr>
        <w:t>外国企業の土地取得で周辺住民が不安を抱いているとの政府答弁が繰り返され</w:t>
      </w:r>
      <w:r w:rsidR="00FE523E">
        <w:rPr>
          <w:rFonts w:ascii="Century" w:eastAsia="ＭＳ 明朝" w:hAnsi="Century" w:hint="eastAsia"/>
        </w:rPr>
        <w:t>まし</w:t>
      </w:r>
      <w:r w:rsidR="00EC7647" w:rsidRPr="002B4867">
        <w:rPr>
          <w:rFonts w:ascii="Century" w:eastAsia="ＭＳ 明朝" w:hAnsi="Century"/>
        </w:rPr>
        <w:t>たが、政府自身が外国企業や外国人による基地機能を阻害するリスクが確認された事実はないと認めてい</w:t>
      </w:r>
      <w:r w:rsidR="00FE523E">
        <w:rPr>
          <w:rFonts w:ascii="Century" w:eastAsia="ＭＳ 明朝" w:hAnsi="Century" w:hint="eastAsia"/>
        </w:rPr>
        <w:t>ます</w:t>
      </w:r>
      <w:r w:rsidR="00EC7647" w:rsidRPr="002B4867">
        <w:rPr>
          <w:rFonts w:ascii="Century" w:eastAsia="ＭＳ 明朝" w:hAnsi="Century"/>
        </w:rPr>
        <w:t>。</w:t>
      </w:r>
      <w:r w:rsidR="00D17F96" w:rsidRPr="002B4867">
        <w:rPr>
          <w:rFonts w:ascii="Century" w:eastAsia="ＭＳ 明朝" w:hAnsi="Century"/>
        </w:rPr>
        <w:t>つまり立法事実はない</w:t>
      </w:r>
      <w:r w:rsidR="00FE523E">
        <w:rPr>
          <w:rFonts w:ascii="Century" w:eastAsia="ＭＳ 明朝" w:hAnsi="Century" w:hint="eastAsia"/>
        </w:rPr>
        <w:t>のです</w:t>
      </w:r>
      <w:r w:rsidR="00D17F96" w:rsidRPr="002B4867">
        <w:rPr>
          <w:rFonts w:ascii="Century" w:eastAsia="ＭＳ 明朝" w:hAnsi="Century"/>
        </w:rPr>
        <w:t>。</w:t>
      </w:r>
      <w:r w:rsidRPr="002B4867">
        <w:rPr>
          <w:rFonts w:ascii="Century" w:eastAsia="ＭＳ 明朝" w:hAnsi="Century"/>
        </w:rPr>
        <w:t>コロナ対策のため会期延長を求める声が国会の内外で強かったにもかかわらずそれを聞き入れずに閉会とし、</w:t>
      </w:r>
      <w:r w:rsidR="00A24507" w:rsidRPr="002B4867">
        <w:rPr>
          <w:rFonts w:ascii="Century" w:eastAsia="ＭＳ 明朝" w:hAnsi="Century"/>
        </w:rPr>
        <w:t>その</w:t>
      </w:r>
      <w:r w:rsidRPr="002B4867">
        <w:rPr>
          <w:rFonts w:ascii="Century" w:eastAsia="ＭＳ 明朝" w:hAnsi="Century"/>
        </w:rPr>
        <w:t>直前に採決したので</w:t>
      </w:r>
      <w:r w:rsidR="00FE523E">
        <w:rPr>
          <w:rFonts w:ascii="Century" w:eastAsia="ＭＳ 明朝" w:hAnsi="Century" w:hint="eastAsia"/>
        </w:rPr>
        <w:t>す。</w:t>
      </w:r>
      <w:r w:rsidRPr="002B4867">
        <w:rPr>
          <w:rFonts w:ascii="Century" w:eastAsia="ＭＳ 明朝" w:hAnsi="Century"/>
        </w:rPr>
        <w:t>暴挙と呼ぶほか</w:t>
      </w:r>
      <w:r w:rsidR="00FE523E">
        <w:rPr>
          <w:rFonts w:ascii="Century" w:eastAsia="ＭＳ 明朝" w:hAnsi="Century" w:hint="eastAsia"/>
        </w:rPr>
        <w:t>ありません</w:t>
      </w:r>
      <w:r w:rsidRPr="002B4867">
        <w:rPr>
          <w:rFonts w:ascii="Century" w:eastAsia="ＭＳ 明朝" w:hAnsi="Century"/>
        </w:rPr>
        <w:t>。</w:t>
      </w:r>
    </w:p>
    <w:p w14:paraId="5980E609" w14:textId="77777777" w:rsidR="004D78A8" w:rsidRPr="002B4867" w:rsidRDefault="004D78A8" w:rsidP="00123857">
      <w:pPr>
        <w:ind w:firstLineChars="100" w:firstLine="210"/>
        <w:rPr>
          <w:rFonts w:ascii="Century" w:eastAsia="ＭＳ 明朝" w:hAnsi="Century"/>
        </w:rPr>
      </w:pPr>
    </w:p>
    <w:p w14:paraId="6ABD25B5" w14:textId="5821FA0F" w:rsidR="00D5318C" w:rsidRPr="002B4867" w:rsidRDefault="00A6544A" w:rsidP="00D5318C">
      <w:pPr>
        <w:ind w:firstLineChars="100" w:firstLine="210"/>
        <w:rPr>
          <w:rFonts w:ascii="Century" w:eastAsia="ＭＳ 明朝" w:hAnsi="Century"/>
          <w:color w:val="000000" w:themeColor="text1"/>
        </w:rPr>
      </w:pPr>
      <w:r w:rsidRPr="002B4867">
        <w:rPr>
          <w:rFonts w:ascii="Century" w:eastAsia="ＭＳ 明朝" w:hAnsi="Century"/>
          <w:color w:val="000000" w:themeColor="text1"/>
        </w:rPr>
        <w:t>本法が沖縄に及ぼす恐れ</w:t>
      </w:r>
      <w:r w:rsidR="00A24507" w:rsidRPr="002B4867">
        <w:rPr>
          <w:rFonts w:ascii="Century" w:eastAsia="ＭＳ 明朝" w:hAnsi="Century"/>
          <w:color w:val="000000" w:themeColor="text1"/>
        </w:rPr>
        <w:t>が</w:t>
      </w:r>
      <w:r w:rsidRPr="002B4867">
        <w:rPr>
          <w:rFonts w:ascii="Century" w:eastAsia="ＭＳ 明朝" w:hAnsi="Century"/>
          <w:color w:val="000000" w:themeColor="text1"/>
        </w:rPr>
        <w:t>あるとして危惧されるものの一つに</w:t>
      </w:r>
      <w:r w:rsidR="00DC42A4" w:rsidRPr="002B4867">
        <w:rPr>
          <w:rFonts w:ascii="Century" w:eastAsia="ＭＳ 明朝" w:hAnsi="Century"/>
          <w:color w:val="000000" w:themeColor="text1"/>
        </w:rPr>
        <w:t>土地</w:t>
      </w:r>
      <w:r w:rsidR="00EC7647" w:rsidRPr="002B4867">
        <w:rPr>
          <w:rFonts w:ascii="Century" w:eastAsia="ＭＳ 明朝" w:hAnsi="Century"/>
          <w:color w:val="000000" w:themeColor="text1"/>
        </w:rPr>
        <w:t>・建物</w:t>
      </w:r>
      <w:r w:rsidRPr="002B4867">
        <w:rPr>
          <w:rFonts w:ascii="Century" w:eastAsia="ＭＳ 明朝" w:hAnsi="Century"/>
          <w:color w:val="000000" w:themeColor="text1"/>
        </w:rPr>
        <w:t>取引</w:t>
      </w:r>
      <w:r w:rsidR="00DC42A4" w:rsidRPr="002B4867">
        <w:rPr>
          <w:rFonts w:ascii="Century" w:eastAsia="ＭＳ 明朝" w:hAnsi="Century"/>
          <w:color w:val="000000" w:themeColor="text1"/>
        </w:rPr>
        <w:t>への影響があ</w:t>
      </w:r>
      <w:r w:rsidR="00FE523E">
        <w:rPr>
          <w:rFonts w:ascii="Century" w:eastAsia="ＭＳ 明朝" w:hAnsi="Century" w:hint="eastAsia"/>
          <w:color w:val="000000" w:themeColor="text1"/>
        </w:rPr>
        <w:t>ります。</w:t>
      </w:r>
      <w:r w:rsidR="00B75894" w:rsidRPr="002B4867">
        <w:rPr>
          <w:rFonts w:ascii="Century" w:eastAsia="ＭＳ 明朝" w:hAnsi="Century"/>
        </w:rPr>
        <w:t>その影響は土地</w:t>
      </w:r>
      <w:r w:rsidR="00EC7647" w:rsidRPr="002B4867">
        <w:rPr>
          <w:rFonts w:ascii="Century" w:eastAsia="ＭＳ 明朝" w:hAnsi="Century"/>
        </w:rPr>
        <w:t>や建物の</w:t>
      </w:r>
      <w:r w:rsidR="00B75894" w:rsidRPr="002B4867">
        <w:rPr>
          <w:rFonts w:ascii="Century" w:eastAsia="ＭＳ 明朝" w:hAnsi="Century"/>
        </w:rPr>
        <w:t>所有者にとどまらず、産業連関を通じて全県民の経済活動</w:t>
      </w:r>
      <w:r w:rsidR="00D36178" w:rsidRPr="002B4867">
        <w:rPr>
          <w:rFonts w:ascii="Century" w:eastAsia="ＭＳ 明朝" w:hAnsi="Century"/>
        </w:rPr>
        <w:t>を</w:t>
      </w:r>
      <w:r w:rsidR="00B75894" w:rsidRPr="002B4867">
        <w:rPr>
          <w:rFonts w:ascii="Century" w:eastAsia="ＭＳ 明朝" w:hAnsi="Century"/>
        </w:rPr>
        <w:t>直接・間接</w:t>
      </w:r>
      <w:r w:rsidR="00D36178" w:rsidRPr="002B4867">
        <w:rPr>
          <w:rFonts w:ascii="Century" w:eastAsia="ＭＳ 明朝" w:hAnsi="Century"/>
        </w:rPr>
        <w:t>に</w:t>
      </w:r>
      <w:r w:rsidR="00B75894" w:rsidRPr="002B4867">
        <w:rPr>
          <w:rFonts w:ascii="Century" w:eastAsia="ＭＳ 明朝" w:hAnsi="Century"/>
        </w:rPr>
        <w:t>制約</w:t>
      </w:r>
      <w:r w:rsidR="00D36178" w:rsidRPr="002B4867">
        <w:rPr>
          <w:rFonts w:ascii="Century" w:eastAsia="ＭＳ 明朝" w:hAnsi="Century"/>
        </w:rPr>
        <w:t>する</w:t>
      </w:r>
      <w:r w:rsidR="00B75894" w:rsidRPr="002B4867">
        <w:rPr>
          <w:rFonts w:ascii="Century" w:eastAsia="ＭＳ 明朝" w:hAnsi="Century"/>
        </w:rPr>
        <w:lastRenderedPageBreak/>
        <w:t>要因とな</w:t>
      </w:r>
      <w:r w:rsidR="00FE523E">
        <w:rPr>
          <w:rFonts w:ascii="Century" w:eastAsia="ＭＳ 明朝" w:hAnsi="Century" w:hint="eastAsia"/>
        </w:rPr>
        <w:t>ります。</w:t>
      </w:r>
      <w:r w:rsidR="00D5318C" w:rsidRPr="002B4867">
        <w:rPr>
          <w:rFonts w:ascii="Century" w:eastAsia="ＭＳ 明朝" w:hAnsi="Century"/>
          <w:color w:val="000000" w:themeColor="text1"/>
        </w:rPr>
        <w:t>沖縄は全島が国境離島に含まれ、注視区域となるおそれがない区域はほぼないと考えられ</w:t>
      </w:r>
      <w:r w:rsidR="00FE523E">
        <w:rPr>
          <w:rFonts w:ascii="Century" w:eastAsia="ＭＳ 明朝" w:hAnsi="Century" w:hint="eastAsia"/>
          <w:color w:val="000000" w:themeColor="text1"/>
        </w:rPr>
        <w:t>ます</w:t>
      </w:r>
      <w:r w:rsidR="00D5318C" w:rsidRPr="002B4867">
        <w:rPr>
          <w:rFonts w:ascii="Century" w:eastAsia="ＭＳ 明朝" w:hAnsi="Century"/>
          <w:color w:val="000000" w:themeColor="text1"/>
        </w:rPr>
        <w:t>。その中でも米軍や自衛隊の司令部の周辺</w:t>
      </w:r>
      <w:r w:rsidR="005F247C" w:rsidRPr="002B4867">
        <w:rPr>
          <w:rFonts w:ascii="Century" w:eastAsia="ＭＳ 明朝" w:hAnsi="Century"/>
          <w:color w:val="000000" w:themeColor="text1"/>
        </w:rPr>
        <w:t>（例えば北谷町美浜地区）</w:t>
      </w:r>
      <w:r w:rsidR="00D5318C" w:rsidRPr="002B4867">
        <w:rPr>
          <w:rFonts w:ascii="Century" w:eastAsia="ＭＳ 明朝" w:hAnsi="Century"/>
          <w:color w:val="000000" w:themeColor="text1"/>
        </w:rPr>
        <w:t>は特別注視区域に指定され、土地</w:t>
      </w:r>
      <w:r w:rsidR="00EE16BC" w:rsidRPr="002B4867">
        <w:rPr>
          <w:rFonts w:ascii="Century" w:eastAsia="ＭＳ 明朝" w:hAnsi="Century"/>
          <w:color w:val="000000" w:themeColor="text1"/>
        </w:rPr>
        <w:t>や</w:t>
      </w:r>
      <w:r w:rsidR="00EC7647" w:rsidRPr="002B4867">
        <w:rPr>
          <w:rFonts w:ascii="Century" w:eastAsia="ＭＳ 明朝" w:hAnsi="Century"/>
          <w:color w:val="000000" w:themeColor="text1"/>
        </w:rPr>
        <w:t>建物</w:t>
      </w:r>
      <w:r w:rsidR="00EE16BC" w:rsidRPr="002B4867">
        <w:rPr>
          <w:rFonts w:ascii="Century" w:eastAsia="ＭＳ 明朝" w:hAnsi="Century"/>
          <w:color w:val="000000" w:themeColor="text1"/>
        </w:rPr>
        <w:t>の</w:t>
      </w:r>
      <w:r w:rsidR="00D5318C" w:rsidRPr="002B4867">
        <w:rPr>
          <w:rFonts w:ascii="Century" w:eastAsia="ＭＳ 明朝" w:hAnsi="Century"/>
          <w:color w:val="000000" w:themeColor="text1"/>
        </w:rPr>
        <w:t>取引に国への報告が必要となり、沖縄経済の自由な発展を阻害する恐れが大で</w:t>
      </w:r>
      <w:r w:rsidR="00FE523E">
        <w:rPr>
          <w:rFonts w:ascii="Century" w:eastAsia="ＭＳ 明朝" w:hAnsi="Century" w:hint="eastAsia"/>
          <w:color w:val="000000" w:themeColor="text1"/>
        </w:rPr>
        <w:t>す。</w:t>
      </w:r>
      <w:r w:rsidR="00D5318C" w:rsidRPr="002B4867">
        <w:rPr>
          <w:rFonts w:ascii="Century" w:eastAsia="ＭＳ 明朝" w:hAnsi="Century"/>
          <w:color w:val="000000" w:themeColor="text1"/>
        </w:rPr>
        <w:t>自分が調査されるかも知れない、規制がかかるかもしれない土地</w:t>
      </w:r>
      <w:r w:rsidR="00EC7647" w:rsidRPr="002B4867">
        <w:rPr>
          <w:rFonts w:ascii="Century" w:eastAsia="ＭＳ 明朝" w:hAnsi="Century"/>
          <w:color w:val="000000" w:themeColor="text1"/>
        </w:rPr>
        <w:t>や建物</w:t>
      </w:r>
      <w:r w:rsidR="00D5318C" w:rsidRPr="002B4867">
        <w:rPr>
          <w:rFonts w:ascii="Century" w:eastAsia="ＭＳ 明朝" w:hAnsi="Century"/>
          <w:color w:val="000000" w:themeColor="text1"/>
        </w:rPr>
        <w:t>を、わざわざ買う人はいないから</w:t>
      </w:r>
      <w:r w:rsidR="00FE523E">
        <w:rPr>
          <w:rFonts w:ascii="Century" w:eastAsia="ＭＳ 明朝" w:hAnsi="Century" w:hint="eastAsia"/>
          <w:color w:val="000000" w:themeColor="text1"/>
        </w:rPr>
        <w:t>です。</w:t>
      </w:r>
      <w:r w:rsidR="00D5318C" w:rsidRPr="002B4867">
        <w:rPr>
          <w:rFonts w:ascii="Century" w:eastAsia="ＭＳ 明朝" w:hAnsi="Century"/>
          <w:color w:val="000000" w:themeColor="text1"/>
        </w:rPr>
        <w:t>市場で敬遠され、</w:t>
      </w:r>
      <w:r w:rsidR="00EC7647" w:rsidRPr="002B4867">
        <w:rPr>
          <w:rFonts w:ascii="Century" w:eastAsia="ＭＳ 明朝" w:hAnsi="Century"/>
          <w:color w:val="000000" w:themeColor="text1"/>
        </w:rPr>
        <w:t>価格</w:t>
      </w:r>
      <w:r w:rsidR="00D5318C" w:rsidRPr="002B4867">
        <w:rPr>
          <w:rFonts w:ascii="Century" w:eastAsia="ＭＳ 明朝" w:hAnsi="Century"/>
          <w:color w:val="000000" w:themeColor="text1"/>
        </w:rPr>
        <w:t>が下がることは必至で</w:t>
      </w:r>
      <w:r w:rsidR="00FE523E">
        <w:rPr>
          <w:rFonts w:ascii="Century" w:eastAsia="ＭＳ 明朝" w:hAnsi="Century" w:hint="eastAsia"/>
          <w:color w:val="000000" w:themeColor="text1"/>
        </w:rPr>
        <w:t>す。</w:t>
      </w:r>
      <w:r w:rsidR="00D5318C" w:rsidRPr="002B4867">
        <w:rPr>
          <w:rFonts w:ascii="Century" w:eastAsia="ＭＳ 明朝" w:hAnsi="Century"/>
          <w:color w:val="000000" w:themeColor="text1"/>
        </w:rPr>
        <w:t>その影響は県内外の沖縄への投資にも及び、雇用への負の影響も避けられ</w:t>
      </w:r>
      <w:r w:rsidR="00FE523E">
        <w:rPr>
          <w:rFonts w:ascii="Century" w:eastAsia="ＭＳ 明朝" w:hAnsi="Century" w:hint="eastAsia"/>
          <w:color w:val="000000" w:themeColor="text1"/>
        </w:rPr>
        <w:t>ません。</w:t>
      </w:r>
    </w:p>
    <w:p w14:paraId="16550F42" w14:textId="77777777" w:rsidR="004D78A8" w:rsidRPr="00FE523E" w:rsidRDefault="004D78A8" w:rsidP="00D5318C">
      <w:pPr>
        <w:ind w:firstLineChars="100" w:firstLine="210"/>
        <w:rPr>
          <w:rFonts w:ascii="Century" w:eastAsia="ＭＳ 明朝" w:hAnsi="Century"/>
        </w:rPr>
      </w:pPr>
    </w:p>
    <w:p w14:paraId="4391650D" w14:textId="654B8403" w:rsidR="00D17F96" w:rsidRPr="002B4867" w:rsidRDefault="000620AC" w:rsidP="00736085">
      <w:pPr>
        <w:ind w:firstLineChars="100" w:firstLine="210"/>
        <w:rPr>
          <w:rFonts w:ascii="Century" w:eastAsia="ＭＳ 明朝" w:hAnsi="Century"/>
        </w:rPr>
      </w:pPr>
      <w:r w:rsidRPr="002B4867">
        <w:rPr>
          <w:rFonts w:ascii="Century" w:eastAsia="ＭＳ 明朝" w:hAnsi="Century"/>
          <w:color w:val="000000" w:themeColor="text1"/>
        </w:rPr>
        <w:t>沖縄県民にとって</w:t>
      </w:r>
      <w:r w:rsidR="00CE22F6" w:rsidRPr="002B4867">
        <w:rPr>
          <w:rFonts w:ascii="Century" w:eastAsia="ＭＳ 明朝" w:hAnsi="Century"/>
          <w:color w:val="000000" w:themeColor="text1"/>
        </w:rPr>
        <w:t>さらなる</w:t>
      </w:r>
      <w:r w:rsidRPr="002B4867">
        <w:rPr>
          <w:rFonts w:ascii="Century" w:eastAsia="ＭＳ 明朝" w:hAnsi="Century"/>
          <w:color w:val="000000" w:themeColor="text1"/>
        </w:rPr>
        <w:t>懸念は、自身に関する様々な情報が知らないうちに国によって収集され、どのように利用され</w:t>
      </w:r>
      <w:r w:rsidR="00A24507" w:rsidRPr="002B4867">
        <w:rPr>
          <w:rFonts w:ascii="Century" w:eastAsia="ＭＳ 明朝" w:hAnsi="Century"/>
          <w:color w:val="000000" w:themeColor="text1"/>
        </w:rPr>
        <w:t>る</w:t>
      </w:r>
      <w:r w:rsidRPr="002B4867">
        <w:rPr>
          <w:rFonts w:ascii="Century" w:eastAsia="ＭＳ 明朝" w:hAnsi="Century"/>
          <w:color w:val="000000" w:themeColor="text1"/>
        </w:rPr>
        <w:t>か</w:t>
      </w:r>
      <w:r w:rsidR="00A14427" w:rsidRPr="002B4867">
        <w:rPr>
          <w:rFonts w:ascii="Century" w:eastAsia="ＭＳ 明朝" w:hAnsi="Century"/>
          <w:color w:val="000000" w:themeColor="text1"/>
        </w:rPr>
        <w:t>が</w:t>
      </w:r>
      <w:r w:rsidRPr="002B4867">
        <w:rPr>
          <w:rFonts w:ascii="Century" w:eastAsia="ＭＳ 明朝" w:hAnsi="Century"/>
          <w:color w:val="000000" w:themeColor="text1"/>
        </w:rPr>
        <w:t>分から</w:t>
      </w:r>
      <w:r w:rsidR="00A24507" w:rsidRPr="002B4867">
        <w:rPr>
          <w:rFonts w:ascii="Century" w:eastAsia="ＭＳ 明朝" w:hAnsi="Century"/>
          <w:color w:val="000000" w:themeColor="text1"/>
        </w:rPr>
        <w:t>ず、</w:t>
      </w:r>
      <w:r w:rsidR="00CE22F6" w:rsidRPr="002B4867">
        <w:rPr>
          <w:rFonts w:ascii="Century" w:eastAsia="ＭＳ 明朝" w:hAnsi="Century"/>
          <w:color w:val="000000" w:themeColor="text1"/>
        </w:rPr>
        <w:t>不当な人物判定がなされる恐れがある</w:t>
      </w:r>
      <w:r w:rsidR="00A24507" w:rsidRPr="002B4867">
        <w:rPr>
          <w:rFonts w:ascii="Century" w:eastAsia="ＭＳ 明朝" w:hAnsi="Century"/>
          <w:color w:val="000000" w:themeColor="text1"/>
        </w:rPr>
        <w:t>ことで</w:t>
      </w:r>
      <w:r w:rsidR="00FE523E">
        <w:rPr>
          <w:rFonts w:ascii="Century" w:eastAsia="ＭＳ 明朝" w:hAnsi="Century" w:hint="eastAsia"/>
          <w:color w:val="000000" w:themeColor="text1"/>
        </w:rPr>
        <w:t>す。</w:t>
      </w:r>
      <w:r w:rsidR="00AD0DAD" w:rsidRPr="002B4867">
        <w:rPr>
          <w:rFonts w:ascii="Century" w:eastAsia="ＭＳ 明朝" w:hAnsi="Century"/>
          <w:szCs w:val="21"/>
        </w:rPr>
        <w:t>個人の思想信条の自由やプライバシーを侵害する治安立法の性格が強い法律で</w:t>
      </w:r>
      <w:r w:rsidR="00FE523E">
        <w:rPr>
          <w:rFonts w:ascii="Century" w:eastAsia="ＭＳ 明朝" w:hAnsi="Century" w:hint="eastAsia"/>
          <w:szCs w:val="21"/>
        </w:rPr>
        <w:t>す。</w:t>
      </w:r>
      <w:r w:rsidR="002E35EB" w:rsidRPr="002B4867">
        <w:rPr>
          <w:rFonts w:ascii="Century" w:eastAsia="ＭＳ 明朝" w:hAnsi="Century"/>
          <w:szCs w:val="21"/>
        </w:rPr>
        <w:t>本法</w:t>
      </w:r>
      <w:r w:rsidR="002E35EB" w:rsidRPr="002B4867">
        <w:rPr>
          <w:rFonts w:ascii="Century" w:eastAsia="ＭＳ 明朝" w:hAnsi="Century"/>
        </w:rPr>
        <w:t>第</w:t>
      </w:r>
      <w:r w:rsidR="00426B83" w:rsidRPr="000249F9">
        <w:rPr>
          <w:rFonts w:ascii="Century" w:eastAsia="ＭＳ 明朝" w:hAnsi="Century" w:hint="eastAsia"/>
          <w:color w:val="000000" w:themeColor="text1"/>
        </w:rPr>
        <w:t>7</w:t>
      </w:r>
      <w:r w:rsidR="00426B83" w:rsidRPr="000249F9">
        <w:rPr>
          <w:rFonts w:ascii="Century" w:eastAsia="ＭＳ 明朝" w:hAnsi="Century" w:hint="eastAsia"/>
          <w:color w:val="000000" w:themeColor="text1"/>
        </w:rPr>
        <w:t>条</w:t>
      </w:r>
      <w:r w:rsidR="00426B83" w:rsidRPr="000249F9">
        <w:rPr>
          <w:rFonts w:ascii="Century" w:eastAsia="ＭＳ 明朝" w:hAnsi="Century"/>
          <w:color w:val="000000" w:themeColor="text1"/>
        </w:rPr>
        <w:t>および</w:t>
      </w:r>
      <w:r w:rsidR="002E35EB" w:rsidRPr="002B4867">
        <w:rPr>
          <w:rFonts w:ascii="Century" w:eastAsia="ＭＳ 明朝" w:hAnsi="Century"/>
        </w:rPr>
        <w:t>8</w:t>
      </w:r>
      <w:r w:rsidR="002E35EB" w:rsidRPr="002B4867">
        <w:rPr>
          <w:rFonts w:ascii="Century" w:eastAsia="ＭＳ 明朝" w:hAnsi="Century"/>
        </w:rPr>
        <w:t>条は、土地や建物の所有者や利用者その他の関係者を対象とする情報収集の権限を国に与えてい</w:t>
      </w:r>
      <w:r w:rsidR="00FE523E">
        <w:rPr>
          <w:rFonts w:ascii="Century" w:eastAsia="ＭＳ 明朝" w:hAnsi="Century" w:hint="eastAsia"/>
        </w:rPr>
        <w:t>ます</w:t>
      </w:r>
      <w:r w:rsidR="002E35EB" w:rsidRPr="002B4867">
        <w:rPr>
          <w:rFonts w:ascii="Century" w:eastAsia="ＭＳ 明朝" w:hAnsi="Century"/>
        </w:rPr>
        <w:t>が、</w:t>
      </w:r>
      <w:r w:rsidR="00EC7647" w:rsidRPr="002B4867">
        <w:rPr>
          <w:rFonts w:ascii="Century" w:eastAsia="ＭＳ 明朝" w:hAnsi="Century"/>
          <w:szCs w:val="21"/>
        </w:rPr>
        <w:t>国会答弁において政府は、</w:t>
      </w:r>
      <w:r w:rsidR="00EC7647" w:rsidRPr="002B4867">
        <w:rPr>
          <w:rFonts w:ascii="Century" w:eastAsia="ＭＳ 明朝" w:hAnsi="Century"/>
        </w:rPr>
        <w:t>政府が情報提供を命ずるだけでなく、住民の方から情報を寄せる窓口設置も検討していると</w:t>
      </w:r>
      <w:r w:rsidR="00EC7647" w:rsidRPr="002B4867">
        <w:rPr>
          <w:rFonts w:ascii="Century" w:eastAsia="ＭＳ 明朝" w:hAnsi="Century"/>
          <w:szCs w:val="21"/>
        </w:rPr>
        <w:t>述べてい</w:t>
      </w:r>
      <w:r w:rsidR="00FE523E">
        <w:rPr>
          <w:rFonts w:ascii="Century" w:eastAsia="ＭＳ 明朝" w:hAnsi="Century" w:hint="eastAsia"/>
          <w:szCs w:val="21"/>
        </w:rPr>
        <w:t>ます。</w:t>
      </w:r>
      <w:r w:rsidRPr="002B4867">
        <w:rPr>
          <w:rFonts w:ascii="Century" w:eastAsia="ＭＳ 明朝" w:hAnsi="Century"/>
          <w:color w:val="000000" w:themeColor="text1"/>
        </w:rPr>
        <w:t>国の情報収集に隣人が手を貸しているかも知れないと</w:t>
      </w:r>
      <w:r w:rsidR="00CE22F6" w:rsidRPr="002B4867">
        <w:rPr>
          <w:rFonts w:ascii="Century" w:eastAsia="ＭＳ 明朝" w:hAnsi="Century"/>
          <w:color w:val="000000" w:themeColor="text1"/>
        </w:rPr>
        <w:t>互いに</w:t>
      </w:r>
      <w:r w:rsidRPr="002B4867">
        <w:rPr>
          <w:rFonts w:ascii="Century" w:eastAsia="ＭＳ 明朝" w:hAnsi="Century"/>
          <w:color w:val="000000" w:themeColor="text1"/>
        </w:rPr>
        <w:t>疑心暗鬼・相互不信の念を</w:t>
      </w:r>
      <w:r w:rsidR="00A86A03" w:rsidRPr="002B4867">
        <w:rPr>
          <w:rFonts w:ascii="Century" w:eastAsia="ＭＳ 明朝" w:hAnsi="Century"/>
          <w:color w:val="000000" w:themeColor="text1"/>
        </w:rPr>
        <w:t>抱かせる恐れ</w:t>
      </w:r>
      <w:r w:rsidR="00D27562" w:rsidRPr="002B4867">
        <w:rPr>
          <w:rFonts w:ascii="Century" w:eastAsia="ＭＳ 明朝" w:hAnsi="Century"/>
          <w:color w:val="000000" w:themeColor="text1"/>
        </w:rPr>
        <w:t>が</w:t>
      </w:r>
      <w:r w:rsidR="00A86A03" w:rsidRPr="002B4867">
        <w:rPr>
          <w:rFonts w:ascii="Century" w:eastAsia="ＭＳ 明朝" w:hAnsi="Century"/>
          <w:color w:val="000000" w:themeColor="text1"/>
        </w:rPr>
        <w:t>大で</w:t>
      </w:r>
      <w:r w:rsidR="00FE523E">
        <w:rPr>
          <w:rFonts w:ascii="Century" w:eastAsia="ＭＳ 明朝" w:hAnsi="Century" w:hint="eastAsia"/>
          <w:color w:val="000000" w:themeColor="text1"/>
        </w:rPr>
        <w:t>す。</w:t>
      </w:r>
      <w:r w:rsidR="00A86A03" w:rsidRPr="002B4867">
        <w:rPr>
          <w:rFonts w:ascii="Century" w:eastAsia="ＭＳ 明朝" w:hAnsi="Century"/>
          <w:color w:val="000000" w:themeColor="text1"/>
        </w:rPr>
        <w:t>それは</w:t>
      </w:r>
      <w:r w:rsidR="00F8737E" w:rsidRPr="002B4867">
        <w:rPr>
          <w:rFonts w:ascii="Century" w:eastAsia="ＭＳ 明朝" w:hAnsi="Century"/>
          <w:color w:val="000000" w:themeColor="text1"/>
        </w:rPr>
        <w:t>寛いだ「ユンタク」をためらわせ、</w:t>
      </w:r>
      <w:r w:rsidR="00A86A03" w:rsidRPr="002B4867">
        <w:rPr>
          <w:rFonts w:ascii="Century" w:eastAsia="ＭＳ 明朝" w:hAnsi="Century"/>
          <w:color w:val="000000" w:themeColor="text1"/>
        </w:rPr>
        <w:t>「ユイマール」という言葉に代表される沖縄の地域社会の横のつながりを維持し発展させていく上で大きな障害とな</w:t>
      </w:r>
      <w:r w:rsidR="00FE523E">
        <w:rPr>
          <w:rFonts w:ascii="Century" w:eastAsia="ＭＳ 明朝" w:hAnsi="Century" w:hint="eastAsia"/>
          <w:color w:val="000000" w:themeColor="text1"/>
        </w:rPr>
        <w:t>ります</w:t>
      </w:r>
      <w:r w:rsidR="00736085" w:rsidRPr="002B4867">
        <w:rPr>
          <w:rFonts w:ascii="Century" w:eastAsia="ＭＳ 明朝" w:hAnsi="Century"/>
          <w:color w:val="000000" w:themeColor="text1"/>
        </w:rPr>
        <w:t>。</w:t>
      </w:r>
      <w:r w:rsidR="00D17F96" w:rsidRPr="002B4867">
        <w:rPr>
          <w:rFonts w:ascii="Century" w:eastAsia="ＭＳ 明朝" w:hAnsi="Century"/>
        </w:rPr>
        <w:t>戦中、軍によってスパイ監視の目的で住民が密告を強いられ、住民によるスパイ容疑者の制裁さえもたらした沖縄の悲劇を繰り返してはな</w:t>
      </w:r>
      <w:r w:rsidR="00FE523E">
        <w:rPr>
          <w:rFonts w:ascii="Century" w:eastAsia="ＭＳ 明朝" w:hAnsi="Century" w:hint="eastAsia"/>
        </w:rPr>
        <w:t>りません。</w:t>
      </w:r>
    </w:p>
    <w:p w14:paraId="1A0386CD" w14:textId="77777777" w:rsidR="00D02346" w:rsidRPr="002B4867" w:rsidRDefault="00D02346" w:rsidP="00736085">
      <w:pPr>
        <w:ind w:firstLineChars="100" w:firstLine="210"/>
        <w:rPr>
          <w:rFonts w:ascii="Century" w:eastAsia="ＭＳ 明朝" w:hAnsi="Century"/>
        </w:rPr>
      </w:pPr>
    </w:p>
    <w:p w14:paraId="0BBF0652" w14:textId="68F4B389" w:rsidR="00A86A03" w:rsidRPr="002B4867" w:rsidRDefault="00D02346" w:rsidP="00D02346">
      <w:pPr>
        <w:ind w:right="210" w:firstLineChars="100" w:firstLine="210"/>
        <w:jc w:val="left"/>
        <w:rPr>
          <w:rFonts w:ascii="Century" w:eastAsia="ＭＳ 明朝" w:hAnsi="Century"/>
          <w:color w:val="000000" w:themeColor="text1"/>
          <w:highlight w:val="yellow"/>
        </w:rPr>
      </w:pPr>
      <w:bookmarkStart w:id="2" w:name="_Hlk79501519"/>
      <w:r w:rsidRPr="002B4867">
        <w:rPr>
          <w:rFonts w:ascii="Century" w:eastAsia="ＭＳ 明朝" w:hAnsi="Century"/>
          <w:color w:val="000000" w:themeColor="text1"/>
          <w:szCs w:val="21"/>
        </w:rPr>
        <w:t>以上の理由で「</w:t>
      </w:r>
      <w:r w:rsidRPr="002B4867">
        <w:rPr>
          <w:rFonts w:ascii="Century" w:eastAsia="ＭＳ 明朝" w:hAnsi="Century"/>
          <w:szCs w:val="21"/>
        </w:rPr>
        <w:t>土地規制法の廃止を求める沖縄県民有志の会」は、沖縄県民の生命・財産及び日本国憲法に保障される基本的人権を守る立場から</w:t>
      </w:r>
      <w:bookmarkStart w:id="3" w:name="_Hlk79501622"/>
      <w:r w:rsidRPr="002B4867">
        <w:rPr>
          <w:rFonts w:ascii="Century" w:eastAsia="ＭＳ 明朝" w:hAnsi="Century"/>
          <w:szCs w:val="21"/>
        </w:rPr>
        <w:t>下記の事項を速やかに実現するよう</w:t>
      </w:r>
      <w:r w:rsidR="00190D9D">
        <w:rPr>
          <w:rFonts w:ascii="Century" w:eastAsia="ＭＳ 明朝" w:hAnsi="Century" w:hint="eastAsia"/>
          <w:szCs w:val="21"/>
        </w:rPr>
        <w:t>貴職に</w:t>
      </w:r>
      <w:r w:rsidRPr="002B4867">
        <w:rPr>
          <w:rFonts w:ascii="Century" w:eastAsia="ＭＳ 明朝" w:hAnsi="Century"/>
          <w:szCs w:val="21"/>
        </w:rPr>
        <w:t>強く求め</w:t>
      </w:r>
      <w:r w:rsidR="00190D9D">
        <w:rPr>
          <w:rFonts w:ascii="Century" w:eastAsia="ＭＳ 明朝" w:hAnsi="Century" w:hint="eastAsia"/>
          <w:szCs w:val="21"/>
        </w:rPr>
        <w:t>ます。</w:t>
      </w:r>
    </w:p>
    <w:bookmarkEnd w:id="3"/>
    <w:p w14:paraId="65676474" w14:textId="77777777" w:rsidR="00491895" w:rsidRPr="002B4867" w:rsidRDefault="00491895" w:rsidP="00491895">
      <w:pPr>
        <w:ind w:firstLineChars="100" w:firstLine="210"/>
        <w:rPr>
          <w:rFonts w:ascii="Century" w:eastAsia="ＭＳ 明朝" w:hAnsi="Century"/>
          <w:color w:val="000000" w:themeColor="text1"/>
          <w:highlight w:val="yellow"/>
        </w:rPr>
      </w:pPr>
    </w:p>
    <w:p w14:paraId="63F65F0F" w14:textId="77777777" w:rsidR="00491895" w:rsidRPr="002B4867" w:rsidRDefault="00491895" w:rsidP="00491895">
      <w:pPr>
        <w:pStyle w:val="aa"/>
      </w:pPr>
      <w:r w:rsidRPr="002B4867">
        <w:t>記</w:t>
      </w:r>
    </w:p>
    <w:p w14:paraId="6F3BC39E" w14:textId="77777777" w:rsidR="00F90677" w:rsidRPr="002B4867" w:rsidRDefault="00F90677" w:rsidP="00F90677">
      <w:pPr>
        <w:rPr>
          <w:rFonts w:ascii="Century" w:eastAsia="ＭＳ 明朝" w:hAnsi="Century"/>
        </w:rPr>
      </w:pPr>
    </w:p>
    <w:p w14:paraId="7DA9AFC4" w14:textId="20CF2166" w:rsidR="00491895" w:rsidRPr="002B4867" w:rsidRDefault="00491895" w:rsidP="00F90677">
      <w:pPr>
        <w:ind w:left="630" w:hangingChars="300" w:hanging="630"/>
        <w:rPr>
          <w:rFonts w:ascii="Century" w:eastAsia="ＭＳ 明朝" w:hAnsi="Century"/>
        </w:rPr>
      </w:pPr>
      <w:r w:rsidRPr="002B4867">
        <w:rPr>
          <w:rFonts w:ascii="Century" w:eastAsia="ＭＳ 明朝" w:hAnsi="Century"/>
        </w:rPr>
        <w:t xml:space="preserve">　１．重要施設周辺及び国境離島等における土地等の利用状況の調査及び利用の規制等</w:t>
      </w:r>
      <w:r w:rsidR="00F90677" w:rsidRPr="002B4867">
        <w:rPr>
          <w:rFonts w:ascii="Century" w:eastAsia="ＭＳ 明朝" w:hAnsi="Century"/>
        </w:rPr>
        <w:t>に</w:t>
      </w:r>
      <w:r w:rsidRPr="002B4867">
        <w:rPr>
          <w:rFonts w:ascii="Century" w:eastAsia="ＭＳ 明朝" w:hAnsi="Century"/>
        </w:rPr>
        <w:t>関する法律</w:t>
      </w:r>
      <w:r w:rsidR="00190D9D">
        <w:rPr>
          <w:rFonts w:ascii="Century" w:eastAsia="ＭＳ 明朝" w:hAnsi="Century" w:hint="eastAsia"/>
        </w:rPr>
        <w:t>を</w:t>
      </w:r>
      <w:r w:rsidRPr="002B4867">
        <w:rPr>
          <w:rFonts w:ascii="Century" w:eastAsia="ＭＳ 明朝" w:hAnsi="Century"/>
        </w:rPr>
        <w:t>即時廃止</w:t>
      </w:r>
      <w:r w:rsidR="00190D9D">
        <w:rPr>
          <w:rFonts w:ascii="Century" w:eastAsia="ＭＳ 明朝" w:hAnsi="Century" w:hint="eastAsia"/>
        </w:rPr>
        <w:t>して下さい</w:t>
      </w:r>
      <w:r w:rsidR="00AA7431" w:rsidRPr="002B4867">
        <w:rPr>
          <w:rFonts w:ascii="Century" w:eastAsia="ＭＳ 明朝" w:hAnsi="Century"/>
        </w:rPr>
        <w:t>。</w:t>
      </w:r>
    </w:p>
    <w:p w14:paraId="466DAA72" w14:textId="0266DF35" w:rsidR="00491895" w:rsidRPr="002B4867" w:rsidRDefault="00491895" w:rsidP="00491895">
      <w:pPr>
        <w:rPr>
          <w:rFonts w:ascii="Century" w:eastAsia="ＭＳ 明朝" w:hAnsi="Century"/>
        </w:rPr>
      </w:pPr>
      <w:r w:rsidRPr="002B4867">
        <w:rPr>
          <w:rFonts w:ascii="Century" w:eastAsia="ＭＳ 明朝" w:hAnsi="Century"/>
        </w:rPr>
        <w:t xml:space="preserve">　</w:t>
      </w:r>
      <w:r w:rsidR="00F90677" w:rsidRPr="002B4867">
        <w:rPr>
          <w:rFonts w:ascii="Century" w:eastAsia="ＭＳ 明朝" w:hAnsi="Century"/>
        </w:rPr>
        <w:t xml:space="preserve">　</w:t>
      </w:r>
      <w:r w:rsidRPr="002B4867">
        <w:rPr>
          <w:rFonts w:ascii="Century" w:eastAsia="ＭＳ 明朝" w:hAnsi="Century"/>
        </w:rPr>
        <w:t>また臨時的対応として</w:t>
      </w:r>
    </w:p>
    <w:p w14:paraId="7C06C7AE" w14:textId="77777777" w:rsidR="002A7A6A" w:rsidRDefault="00491895" w:rsidP="00D02346">
      <w:pPr>
        <w:ind w:left="630" w:hangingChars="300" w:hanging="630"/>
        <w:rPr>
          <w:rFonts w:ascii="Century" w:eastAsia="ＭＳ 明朝" w:hAnsi="Century"/>
        </w:rPr>
      </w:pPr>
      <w:r w:rsidRPr="002B4867">
        <w:rPr>
          <w:rFonts w:ascii="Century" w:eastAsia="ＭＳ 明朝" w:hAnsi="Century"/>
        </w:rPr>
        <w:t xml:space="preserve">　２．</w:t>
      </w:r>
      <w:r w:rsidR="002A7A6A" w:rsidRPr="002B4867">
        <w:rPr>
          <w:rFonts w:ascii="Century" w:eastAsia="ＭＳ 明朝" w:hAnsi="Century"/>
        </w:rPr>
        <w:t>全ての施行プロセスの情報公開と民意反映のためのパブコメを実施</w:t>
      </w:r>
      <w:r w:rsidR="002A7A6A">
        <w:rPr>
          <w:rFonts w:ascii="Century" w:eastAsia="ＭＳ 明朝" w:hAnsi="Century" w:hint="eastAsia"/>
        </w:rPr>
        <w:t>して下さい。</w:t>
      </w:r>
    </w:p>
    <w:p w14:paraId="02352550" w14:textId="63AE6D51" w:rsidR="00D02346" w:rsidRDefault="002A7A6A" w:rsidP="002A7A6A">
      <w:pPr>
        <w:ind w:leftChars="100" w:left="630" w:hangingChars="200" w:hanging="420"/>
        <w:rPr>
          <w:rFonts w:ascii="Century" w:eastAsia="ＭＳ 明朝" w:hAnsi="Century"/>
        </w:rPr>
      </w:pPr>
      <w:r>
        <w:rPr>
          <w:rFonts w:ascii="Century" w:eastAsia="ＭＳ 明朝" w:hAnsi="Century" w:hint="eastAsia"/>
        </w:rPr>
        <w:t>３．</w:t>
      </w:r>
      <w:r w:rsidR="00491895" w:rsidRPr="002B4867">
        <w:rPr>
          <w:rFonts w:ascii="Century" w:eastAsia="ＭＳ 明朝" w:hAnsi="Century"/>
        </w:rPr>
        <w:t>本法第</w:t>
      </w:r>
      <w:r w:rsidR="000249F9">
        <w:rPr>
          <w:rFonts w:ascii="Century" w:eastAsia="ＭＳ 明朝" w:hAnsi="Century" w:hint="eastAsia"/>
        </w:rPr>
        <w:t>7</w:t>
      </w:r>
      <w:r w:rsidR="00491895" w:rsidRPr="002B4867">
        <w:rPr>
          <w:rFonts w:ascii="Century" w:eastAsia="ＭＳ 明朝" w:hAnsi="Century"/>
        </w:rPr>
        <w:t>条による内閣総理大臣</w:t>
      </w:r>
      <w:r w:rsidR="00F90677" w:rsidRPr="002B4867">
        <w:rPr>
          <w:rFonts w:ascii="Century" w:eastAsia="ＭＳ 明朝" w:hAnsi="Century"/>
        </w:rPr>
        <w:t>から</w:t>
      </w:r>
      <w:r w:rsidR="003B1626" w:rsidRPr="002B4867">
        <w:rPr>
          <w:rFonts w:ascii="Century" w:eastAsia="ＭＳ 明朝" w:hAnsi="Century"/>
        </w:rPr>
        <w:t>地方自治体</w:t>
      </w:r>
      <w:r w:rsidR="00C507DB" w:rsidRPr="002B4867">
        <w:rPr>
          <w:rFonts w:ascii="Century" w:eastAsia="ＭＳ 明朝" w:hAnsi="Century"/>
        </w:rPr>
        <w:t>に対</w:t>
      </w:r>
      <w:r w:rsidR="00D02346" w:rsidRPr="002B4867">
        <w:rPr>
          <w:rFonts w:ascii="Century" w:eastAsia="ＭＳ 明朝" w:hAnsi="Century"/>
        </w:rPr>
        <w:t>する</w:t>
      </w:r>
      <w:r w:rsidR="005C1567" w:rsidRPr="000249F9">
        <w:rPr>
          <w:rFonts w:ascii="Century" w:eastAsia="ＭＳ 明朝" w:hAnsi="Century" w:hint="eastAsia"/>
          <w:color w:val="000000" w:themeColor="text1"/>
        </w:rPr>
        <w:t>個人</w:t>
      </w:r>
      <w:r w:rsidR="00491895" w:rsidRPr="000249F9">
        <w:rPr>
          <w:rFonts w:ascii="Century" w:eastAsia="ＭＳ 明朝" w:hAnsi="Century"/>
          <w:color w:val="000000" w:themeColor="text1"/>
        </w:rPr>
        <w:t>情報提</w:t>
      </w:r>
      <w:r w:rsidR="00491895" w:rsidRPr="002B4867">
        <w:rPr>
          <w:rFonts w:ascii="Century" w:eastAsia="ＭＳ 明朝" w:hAnsi="Century"/>
        </w:rPr>
        <w:t>供の</w:t>
      </w:r>
      <w:r w:rsidR="00C507DB" w:rsidRPr="002B4867">
        <w:rPr>
          <w:rFonts w:ascii="Century" w:eastAsia="ＭＳ 明朝" w:hAnsi="Century"/>
        </w:rPr>
        <w:t>強要</w:t>
      </w:r>
      <w:r w:rsidR="00F90677" w:rsidRPr="002B4867">
        <w:rPr>
          <w:rFonts w:ascii="Century" w:eastAsia="ＭＳ 明朝" w:hAnsi="Century"/>
        </w:rPr>
        <w:t>は</w:t>
      </w:r>
      <w:r w:rsidR="00491895" w:rsidRPr="002B4867">
        <w:rPr>
          <w:rFonts w:ascii="Century" w:eastAsia="ＭＳ 明朝" w:hAnsi="Century"/>
        </w:rPr>
        <w:t>しない</w:t>
      </w:r>
      <w:r w:rsidR="00190D9D">
        <w:rPr>
          <w:rFonts w:ascii="Century" w:eastAsia="ＭＳ 明朝" w:hAnsi="Century" w:hint="eastAsia"/>
        </w:rPr>
        <w:t>で下さい。</w:t>
      </w:r>
    </w:p>
    <w:p w14:paraId="504611FC" w14:textId="77777777" w:rsidR="00C507DB" w:rsidRPr="002B4867" w:rsidRDefault="00C507DB" w:rsidP="00C507DB">
      <w:pPr>
        <w:rPr>
          <w:rFonts w:ascii="Century" w:eastAsia="ＭＳ 明朝" w:hAnsi="Century"/>
          <w:highlight w:val="yellow"/>
        </w:rPr>
      </w:pPr>
    </w:p>
    <w:p w14:paraId="4A859F90" w14:textId="5BDAB77A" w:rsidR="00491895" w:rsidRPr="002B4867" w:rsidRDefault="00491895" w:rsidP="00C507DB">
      <w:pPr>
        <w:ind w:firstLineChars="100" w:firstLine="210"/>
        <w:rPr>
          <w:rFonts w:ascii="Century" w:eastAsia="ＭＳ 明朝" w:hAnsi="Century"/>
        </w:rPr>
      </w:pPr>
      <w:r w:rsidRPr="002B4867">
        <w:rPr>
          <w:rFonts w:ascii="Century" w:eastAsia="ＭＳ 明朝" w:hAnsi="Century"/>
        </w:rPr>
        <w:t>以上</w:t>
      </w:r>
      <w:r w:rsidR="003B1626" w:rsidRPr="002B4867">
        <w:rPr>
          <w:rFonts w:ascii="Century" w:eastAsia="ＭＳ 明朝" w:hAnsi="Century"/>
        </w:rPr>
        <w:t>意見書を提出</w:t>
      </w:r>
      <w:r w:rsidR="00190D9D">
        <w:rPr>
          <w:rFonts w:ascii="Century" w:eastAsia="ＭＳ 明朝" w:hAnsi="Century" w:hint="eastAsia"/>
        </w:rPr>
        <w:t>します。</w:t>
      </w:r>
    </w:p>
    <w:bookmarkEnd w:id="2"/>
    <w:p w14:paraId="41274DAE" w14:textId="77777777" w:rsidR="00491895" w:rsidRPr="002B4867" w:rsidRDefault="00491895" w:rsidP="00491895">
      <w:pPr>
        <w:ind w:firstLineChars="100" w:firstLine="210"/>
        <w:rPr>
          <w:rFonts w:ascii="Century" w:eastAsia="ＭＳ 明朝" w:hAnsi="Century"/>
        </w:rPr>
      </w:pPr>
    </w:p>
    <w:p w14:paraId="5EB36BCD" w14:textId="3F3273A8" w:rsidR="00EA0A02" w:rsidRPr="002B4867" w:rsidRDefault="00EA0A02" w:rsidP="00EA0A02">
      <w:pPr>
        <w:ind w:right="210"/>
        <w:jc w:val="left"/>
        <w:rPr>
          <w:rFonts w:ascii="Century" w:eastAsia="ＭＳ 明朝" w:hAnsi="Century"/>
        </w:rPr>
      </w:pPr>
      <w:r w:rsidRPr="002B4867">
        <w:rPr>
          <w:rFonts w:ascii="Century" w:eastAsia="ＭＳ 明朝" w:hAnsi="Century"/>
        </w:rPr>
        <w:t>令和</w:t>
      </w:r>
      <w:r w:rsidRPr="002B4867">
        <w:rPr>
          <w:rFonts w:ascii="Century" w:eastAsia="ＭＳ 明朝" w:hAnsi="Century"/>
        </w:rPr>
        <w:t>3</w:t>
      </w:r>
      <w:r w:rsidRPr="002B4867">
        <w:rPr>
          <w:rFonts w:ascii="Century" w:eastAsia="ＭＳ 明朝" w:hAnsi="Century"/>
        </w:rPr>
        <w:t>年</w:t>
      </w:r>
      <w:r w:rsidR="00A14427" w:rsidRPr="002B4867">
        <w:rPr>
          <w:rFonts w:ascii="Century" w:eastAsia="ＭＳ 明朝" w:hAnsi="Century"/>
        </w:rPr>
        <w:t>（</w:t>
      </w:r>
      <w:r w:rsidR="00A14427" w:rsidRPr="002B4867">
        <w:rPr>
          <w:rFonts w:ascii="Century" w:eastAsia="ＭＳ 明朝" w:hAnsi="Century"/>
        </w:rPr>
        <w:t>2021</w:t>
      </w:r>
      <w:r w:rsidR="00A14427" w:rsidRPr="002B4867">
        <w:rPr>
          <w:rFonts w:ascii="Century" w:eastAsia="ＭＳ 明朝" w:hAnsi="Century"/>
        </w:rPr>
        <w:t>年）</w:t>
      </w:r>
      <w:r w:rsidR="00190D9D" w:rsidRPr="00190D9D">
        <w:rPr>
          <w:rFonts w:ascii="Century" w:eastAsia="ＭＳ 明朝" w:hAnsi="Century" w:hint="eastAsia"/>
          <w:highlight w:val="yellow"/>
        </w:rPr>
        <w:t>8</w:t>
      </w:r>
      <w:r w:rsidR="009F02DF" w:rsidRPr="00190D9D">
        <w:rPr>
          <w:rFonts w:ascii="Century" w:eastAsia="ＭＳ 明朝" w:hAnsi="Century"/>
          <w:highlight w:val="yellow"/>
        </w:rPr>
        <w:t>月</w:t>
      </w:r>
      <w:r w:rsidR="0048517E">
        <w:rPr>
          <w:rFonts w:ascii="Century" w:eastAsia="ＭＳ 明朝" w:hAnsi="Century" w:hint="eastAsia"/>
          <w:highlight w:val="yellow"/>
        </w:rPr>
        <w:t>2</w:t>
      </w:r>
      <w:r w:rsidR="0048517E">
        <w:rPr>
          <w:rFonts w:ascii="Century" w:eastAsia="ＭＳ 明朝" w:hAnsi="Century"/>
          <w:highlight w:val="yellow"/>
        </w:rPr>
        <w:t>5</w:t>
      </w:r>
      <w:r w:rsidRPr="00190D9D">
        <w:rPr>
          <w:rFonts w:ascii="Century" w:eastAsia="ＭＳ 明朝" w:hAnsi="Century"/>
          <w:highlight w:val="yellow"/>
        </w:rPr>
        <w:t>日</w:t>
      </w:r>
    </w:p>
    <w:p w14:paraId="2B2CC3DE" w14:textId="77777777" w:rsidR="00C507DB" w:rsidRPr="002B4867" w:rsidRDefault="00C507DB" w:rsidP="00EA0A02">
      <w:pPr>
        <w:ind w:right="210"/>
        <w:jc w:val="left"/>
        <w:rPr>
          <w:rFonts w:ascii="Century" w:eastAsia="ＭＳ 明朝" w:hAnsi="Century"/>
        </w:rPr>
      </w:pPr>
    </w:p>
    <w:p w14:paraId="58A3E6A1" w14:textId="18F8240F" w:rsidR="003B1626" w:rsidRPr="007A798A" w:rsidRDefault="00BC7139" w:rsidP="007A798A">
      <w:pPr>
        <w:ind w:right="210"/>
        <w:jc w:val="right"/>
        <w:rPr>
          <w:rFonts w:ascii="Century" w:eastAsia="ＭＳ 明朝" w:hAnsi="Century"/>
          <w:b/>
          <w:bCs/>
          <w:sz w:val="28"/>
          <w:szCs w:val="28"/>
        </w:rPr>
      </w:pPr>
      <w:bookmarkStart w:id="4" w:name="_Hlk79498839"/>
      <w:r w:rsidRPr="007A798A">
        <w:rPr>
          <w:rFonts w:ascii="Century" w:eastAsia="ＭＳ 明朝" w:hAnsi="Century"/>
          <w:b/>
          <w:bCs/>
          <w:sz w:val="28"/>
          <w:szCs w:val="28"/>
        </w:rPr>
        <w:t>土</w:t>
      </w:r>
      <w:bookmarkStart w:id="5" w:name="_Hlk79500596"/>
      <w:r w:rsidRPr="007A798A">
        <w:rPr>
          <w:rFonts w:ascii="Century" w:eastAsia="ＭＳ 明朝" w:hAnsi="Century"/>
          <w:b/>
          <w:bCs/>
          <w:sz w:val="28"/>
          <w:szCs w:val="28"/>
        </w:rPr>
        <w:t>地規制法の廃止を求める沖縄県民有志の会</w:t>
      </w:r>
    </w:p>
    <w:p w14:paraId="7193D7ED" w14:textId="77777777" w:rsidR="002B4867" w:rsidRPr="002B4867" w:rsidRDefault="002B4867" w:rsidP="002B4867">
      <w:pPr>
        <w:ind w:firstLineChars="300" w:firstLine="630"/>
        <w:jc w:val="right"/>
        <w:rPr>
          <w:rFonts w:ascii="Century" w:eastAsia="ＭＳ 明朝" w:hAnsi="Century"/>
          <w:szCs w:val="21"/>
        </w:rPr>
      </w:pPr>
      <w:r w:rsidRPr="002B4867">
        <w:rPr>
          <w:rFonts w:ascii="Century" w:eastAsia="ＭＳ 明朝" w:hAnsi="Century"/>
          <w:szCs w:val="21"/>
        </w:rPr>
        <w:t>共同代表：　仲松典子・与那覇恵子・仲松正人・真喜志好一・桜井国俊</w:t>
      </w:r>
    </w:p>
    <w:p w14:paraId="03112609" w14:textId="3E5157D4" w:rsidR="00EA0A02" w:rsidRPr="002B4867" w:rsidRDefault="002B4867" w:rsidP="00B9585B">
      <w:pPr>
        <w:ind w:firstLineChars="100" w:firstLine="210"/>
        <w:jc w:val="right"/>
        <w:rPr>
          <w:rFonts w:ascii="Century" w:eastAsia="ＭＳ 明朝" w:hAnsi="Century"/>
        </w:rPr>
      </w:pPr>
      <w:r w:rsidRPr="002B4867">
        <w:rPr>
          <w:rFonts w:ascii="Century" w:eastAsia="ＭＳ 明朝" w:hAnsi="Century"/>
          <w:szCs w:val="21"/>
        </w:rPr>
        <w:t>連絡先：〒</w:t>
      </w:r>
      <w:r w:rsidRPr="002B4867">
        <w:rPr>
          <w:rFonts w:ascii="Century" w:eastAsia="ＭＳ 明朝" w:hAnsi="Century"/>
          <w:szCs w:val="21"/>
        </w:rPr>
        <w:t xml:space="preserve">904-0103 </w:t>
      </w:r>
      <w:r w:rsidRPr="002B4867">
        <w:rPr>
          <w:rFonts w:ascii="Century" w:eastAsia="ＭＳ 明朝" w:hAnsi="Century"/>
          <w:szCs w:val="21"/>
        </w:rPr>
        <w:t>北谷町字桑江</w:t>
      </w:r>
      <w:r w:rsidRPr="002B4867">
        <w:rPr>
          <w:rFonts w:ascii="Century" w:eastAsia="ＭＳ 明朝" w:hAnsi="Century"/>
          <w:szCs w:val="21"/>
        </w:rPr>
        <w:t>630-1</w:t>
      </w:r>
      <w:r w:rsidRPr="002B4867">
        <w:rPr>
          <w:rFonts w:ascii="Century" w:eastAsia="ＭＳ 明朝" w:hAnsi="Century"/>
          <w:szCs w:val="21"/>
        </w:rPr>
        <w:t>（玉那覇）電話：</w:t>
      </w:r>
      <w:r w:rsidRPr="002B4867">
        <w:rPr>
          <w:rFonts w:ascii="Century" w:eastAsia="ＭＳ 明朝" w:hAnsi="Century"/>
          <w:szCs w:val="21"/>
        </w:rPr>
        <w:t>090-9781-8843</w:t>
      </w:r>
      <w:bookmarkEnd w:id="4"/>
      <w:bookmarkEnd w:id="5"/>
      <w:r w:rsidR="003B1626" w:rsidRPr="002B4867">
        <w:rPr>
          <w:rFonts w:ascii="Century" w:eastAsia="ＭＳ 明朝" w:hAnsi="Century"/>
        </w:rPr>
        <w:t xml:space="preserve">　　　　　　　　　　　　　　　　　　　</w:t>
      </w:r>
    </w:p>
    <w:p w14:paraId="60EC2720" w14:textId="6C47DC65" w:rsidR="002B4867" w:rsidRPr="007C0372" w:rsidRDefault="007E5980" w:rsidP="002B4867">
      <w:pPr>
        <w:jc w:val="left"/>
        <w:rPr>
          <w:rFonts w:ascii="ＭＳ 明朝" w:eastAsia="ＭＳ 明朝" w:hAnsi="ＭＳ 明朝"/>
        </w:rPr>
      </w:pPr>
      <w:r w:rsidRPr="004A4825">
        <w:rPr>
          <w:rFonts w:ascii="Century" w:eastAsia="ＭＳ 明朝" w:hAnsi="Century"/>
        </w:rPr>
        <w:t xml:space="preserve">　</w:t>
      </w:r>
      <w:r w:rsidRPr="007C0372">
        <w:rPr>
          <w:rFonts w:ascii="ＭＳ 明朝" w:eastAsia="ＭＳ 明朝" w:hAnsi="ＭＳ 明朝"/>
        </w:rPr>
        <w:t xml:space="preserve">　</w:t>
      </w:r>
      <w:r w:rsidR="00FF4FA4" w:rsidRPr="007C0372">
        <w:rPr>
          <w:rFonts w:ascii="ＭＳ 明朝" w:eastAsia="ＭＳ 明朝" w:hAnsi="ＭＳ 明朝"/>
        </w:rPr>
        <w:t xml:space="preserve">　</w:t>
      </w:r>
    </w:p>
    <w:sectPr w:rsidR="002B4867" w:rsidRPr="007C0372" w:rsidSect="004254C8">
      <w:pgSz w:w="11906" w:h="16838" w:code="9"/>
      <w:pgMar w:top="1440" w:right="1077" w:bottom="1440" w:left="107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2FB8" w14:textId="77777777" w:rsidR="00BB6C16" w:rsidRDefault="00BB6C16" w:rsidP="00EA0D81">
      <w:r>
        <w:separator/>
      </w:r>
    </w:p>
  </w:endnote>
  <w:endnote w:type="continuationSeparator" w:id="0">
    <w:p w14:paraId="53F603B7" w14:textId="77777777" w:rsidR="00BB6C16" w:rsidRDefault="00BB6C16"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4678" w14:textId="77777777" w:rsidR="00BB6C16" w:rsidRDefault="00BB6C16" w:rsidP="00EA0D81">
      <w:r>
        <w:separator/>
      </w:r>
    </w:p>
  </w:footnote>
  <w:footnote w:type="continuationSeparator" w:id="0">
    <w:p w14:paraId="19F50404" w14:textId="77777777" w:rsidR="00BB6C16" w:rsidRDefault="00BB6C16" w:rsidP="00E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0054C9"/>
    <w:rsid w:val="000249F9"/>
    <w:rsid w:val="000620AC"/>
    <w:rsid w:val="000A03E8"/>
    <w:rsid w:val="000A3F0E"/>
    <w:rsid w:val="000C5AD0"/>
    <w:rsid w:val="00116991"/>
    <w:rsid w:val="00123857"/>
    <w:rsid w:val="0014754C"/>
    <w:rsid w:val="00181359"/>
    <w:rsid w:val="00190D9D"/>
    <w:rsid w:val="001C7173"/>
    <w:rsid w:val="001D2D7F"/>
    <w:rsid w:val="001D372A"/>
    <w:rsid w:val="00227357"/>
    <w:rsid w:val="0024448A"/>
    <w:rsid w:val="002A7A6A"/>
    <w:rsid w:val="002B3675"/>
    <w:rsid w:val="002B4867"/>
    <w:rsid w:val="002B6C89"/>
    <w:rsid w:val="002E35EB"/>
    <w:rsid w:val="002F501D"/>
    <w:rsid w:val="003336B4"/>
    <w:rsid w:val="003365B7"/>
    <w:rsid w:val="003435DC"/>
    <w:rsid w:val="0038208B"/>
    <w:rsid w:val="003B1626"/>
    <w:rsid w:val="003B61C3"/>
    <w:rsid w:val="004254C8"/>
    <w:rsid w:val="00426B83"/>
    <w:rsid w:val="00451F6D"/>
    <w:rsid w:val="00463785"/>
    <w:rsid w:val="0048517E"/>
    <w:rsid w:val="00487310"/>
    <w:rsid w:val="00491895"/>
    <w:rsid w:val="004A4825"/>
    <w:rsid w:val="004C1EA7"/>
    <w:rsid w:val="004D78A8"/>
    <w:rsid w:val="00515D9E"/>
    <w:rsid w:val="00525C4D"/>
    <w:rsid w:val="00556659"/>
    <w:rsid w:val="0059531A"/>
    <w:rsid w:val="005B7656"/>
    <w:rsid w:val="005C1567"/>
    <w:rsid w:val="005F247C"/>
    <w:rsid w:val="006157EA"/>
    <w:rsid w:val="006333DA"/>
    <w:rsid w:val="00663CD6"/>
    <w:rsid w:val="0068292A"/>
    <w:rsid w:val="006961C3"/>
    <w:rsid w:val="006C1DFD"/>
    <w:rsid w:val="006F3EF1"/>
    <w:rsid w:val="00726DDD"/>
    <w:rsid w:val="00736085"/>
    <w:rsid w:val="00736A32"/>
    <w:rsid w:val="00752DA5"/>
    <w:rsid w:val="00755DA9"/>
    <w:rsid w:val="00792969"/>
    <w:rsid w:val="007A798A"/>
    <w:rsid w:val="007B72EE"/>
    <w:rsid w:val="007C0372"/>
    <w:rsid w:val="007E5980"/>
    <w:rsid w:val="008730C4"/>
    <w:rsid w:val="008937D1"/>
    <w:rsid w:val="008B6B64"/>
    <w:rsid w:val="008E4F48"/>
    <w:rsid w:val="00911F9F"/>
    <w:rsid w:val="00912B27"/>
    <w:rsid w:val="0094719D"/>
    <w:rsid w:val="009668E3"/>
    <w:rsid w:val="00977A3F"/>
    <w:rsid w:val="00980697"/>
    <w:rsid w:val="009F02DF"/>
    <w:rsid w:val="00A14427"/>
    <w:rsid w:val="00A24507"/>
    <w:rsid w:val="00A4336A"/>
    <w:rsid w:val="00A455A6"/>
    <w:rsid w:val="00A632A2"/>
    <w:rsid w:val="00A6544A"/>
    <w:rsid w:val="00A86A03"/>
    <w:rsid w:val="00AA7431"/>
    <w:rsid w:val="00AD0DAD"/>
    <w:rsid w:val="00AE31D8"/>
    <w:rsid w:val="00B4359F"/>
    <w:rsid w:val="00B75894"/>
    <w:rsid w:val="00B9585B"/>
    <w:rsid w:val="00BB6C16"/>
    <w:rsid w:val="00BC7139"/>
    <w:rsid w:val="00C4026C"/>
    <w:rsid w:val="00C507DB"/>
    <w:rsid w:val="00C60358"/>
    <w:rsid w:val="00C8485A"/>
    <w:rsid w:val="00C85EC2"/>
    <w:rsid w:val="00CC6C30"/>
    <w:rsid w:val="00CE22F6"/>
    <w:rsid w:val="00D02346"/>
    <w:rsid w:val="00D17F96"/>
    <w:rsid w:val="00D27562"/>
    <w:rsid w:val="00D36178"/>
    <w:rsid w:val="00D5318C"/>
    <w:rsid w:val="00D72208"/>
    <w:rsid w:val="00DB7470"/>
    <w:rsid w:val="00DC42A4"/>
    <w:rsid w:val="00DF63D7"/>
    <w:rsid w:val="00E331FA"/>
    <w:rsid w:val="00E55F89"/>
    <w:rsid w:val="00E70507"/>
    <w:rsid w:val="00E72C59"/>
    <w:rsid w:val="00E9239F"/>
    <w:rsid w:val="00EA0A02"/>
    <w:rsid w:val="00EA0D81"/>
    <w:rsid w:val="00EB1577"/>
    <w:rsid w:val="00EC7647"/>
    <w:rsid w:val="00EE16BC"/>
    <w:rsid w:val="00EE26D6"/>
    <w:rsid w:val="00EE2F85"/>
    <w:rsid w:val="00F2588A"/>
    <w:rsid w:val="00F8737E"/>
    <w:rsid w:val="00F90677"/>
    <w:rsid w:val="00FD6C62"/>
    <w:rsid w:val="00FE523E"/>
    <w:rsid w:val="00FF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56E293"/>
  <w15:chartTrackingRefBased/>
  <w15:docId w15:val="{0BFC5F0B-8CB7-4C72-BEBE-AB88139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 w:type="paragraph" w:styleId="aa">
    <w:name w:val="Note Heading"/>
    <w:basedOn w:val="a"/>
    <w:next w:val="a"/>
    <w:link w:val="ab"/>
    <w:uiPriority w:val="99"/>
    <w:unhideWhenUsed/>
    <w:rsid w:val="00491895"/>
    <w:pPr>
      <w:jc w:val="center"/>
    </w:pPr>
    <w:rPr>
      <w:rFonts w:ascii="Century" w:eastAsia="ＭＳ 明朝" w:hAnsi="Century"/>
      <w:color w:val="000000" w:themeColor="text1"/>
    </w:rPr>
  </w:style>
  <w:style w:type="character" w:customStyle="1" w:styleId="ab">
    <w:name w:val="記 (文字)"/>
    <w:basedOn w:val="a0"/>
    <w:link w:val="aa"/>
    <w:uiPriority w:val="99"/>
    <w:rsid w:val="00491895"/>
    <w:rPr>
      <w:rFonts w:ascii="Century" w:eastAsia="ＭＳ 明朝" w:hAnsi="Century"/>
      <w:color w:val="000000" w:themeColor="text1"/>
    </w:rPr>
  </w:style>
  <w:style w:type="paragraph" w:styleId="ac">
    <w:name w:val="Closing"/>
    <w:basedOn w:val="a"/>
    <w:link w:val="ad"/>
    <w:uiPriority w:val="99"/>
    <w:unhideWhenUsed/>
    <w:rsid w:val="00491895"/>
    <w:pPr>
      <w:jc w:val="right"/>
    </w:pPr>
    <w:rPr>
      <w:rFonts w:ascii="Century" w:eastAsia="ＭＳ 明朝" w:hAnsi="Century"/>
      <w:color w:val="000000" w:themeColor="text1"/>
    </w:rPr>
  </w:style>
  <w:style w:type="character" w:customStyle="1" w:styleId="ad">
    <w:name w:val="結語 (文字)"/>
    <w:basedOn w:val="a0"/>
    <w:link w:val="ac"/>
    <w:uiPriority w:val="99"/>
    <w:rsid w:val="00491895"/>
    <w:rPr>
      <w:rFonts w:ascii="Century" w:eastAsia="ＭＳ 明朝" w:hAnsi="Century"/>
      <w:color w:val="000000" w:themeColor="text1"/>
    </w:rPr>
  </w:style>
  <w:style w:type="paragraph" w:styleId="ae">
    <w:name w:val="Balloon Text"/>
    <w:basedOn w:val="a"/>
    <w:link w:val="af"/>
    <w:uiPriority w:val="99"/>
    <w:semiHidden/>
    <w:unhideWhenUsed/>
    <w:rsid w:val="002F501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5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E1D0-07D6-4996-95D5-AEEFB315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桜井 国俊</cp:lastModifiedBy>
  <cp:revision>9</cp:revision>
  <cp:lastPrinted>2021-08-09T11:48:00Z</cp:lastPrinted>
  <dcterms:created xsi:type="dcterms:W3CDTF">2021-08-12T09:50:00Z</dcterms:created>
  <dcterms:modified xsi:type="dcterms:W3CDTF">2021-08-12T12:19:00Z</dcterms:modified>
</cp:coreProperties>
</file>